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1384"/>
        <w:gridCol w:w="2182"/>
        <w:gridCol w:w="937"/>
        <w:gridCol w:w="141"/>
        <w:gridCol w:w="284"/>
        <w:gridCol w:w="1134"/>
        <w:gridCol w:w="567"/>
        <w:gridCol w:w="157"/>
        <w:gridCol w:w="1402"/>
        <w:gridCol w:w="1701"/>
      </w:tblGrid>
      <w:tr w:rsidR="00C15B90" w:rsidTr="00C15B90">
        <w:tc>
          <w:tcPr>
            <w:tcW w:w="9889"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2F3CB4">
        <w:tc>
          <w:tcPr>
            <w:tcW w:w="4503" w:type="dxa"/>
            <w:gridSpan w:val="3"/>
            <w:vAlign w:val="center"/>
          </w:tcPr>
          <w:p w:rsidR="00C15B90" w:rsidRPr="00C63BC5" w:rsidRDefault="00C15B90" w:rsidP="00C72E8C">
            <w:pPr>
              <w:rPr>
                <w:rFonts w:ascii="Times New Roman" w:hAnsi="Times New Roman"/>
              </w:rPr>
            </w:pPr>
            <w:proofErr w:type="gramStart"/>
            <w:r w:rsidRPr="00C63BC5">
              <w:rPr>
                <w:rFonts w:ascii="Times New Roman" w:hAnsi="Times New Roman"/>
              </w:rPr>
              <w:t>Rapor  No</w:t>
            </w:r>
            <w:proofErr w:type="gramEnd"/>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386" w:type="dxa"/>
            <w:gridSpan w:val="7"/>
          </w:tcPr>
          <w:p w:rsidR="00C15B90" w:rsidRPr="00C63BC5" w:rsidRDefault="00C15B90"/>
          <w:p w:rsidR="00C63BC5" w:rsidRPr="00C63BC5" w:rsidRDefault="00C63BC5"/>
        </w:tc>
      </w:tr>
      <w:tr w:rsidR="00C15B90" w:rsidTr="002F3CB4">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3827"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3827"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3827"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3827" w:type="dxa"/>
            <w:gridSpan w:val="4"/>
            <w:vAlign w:val="center"/>
          </w:tcPr>
          <w:p w:rsidR="00C15B90" w:rsidRPr="00C63BC5" w:rsidRDefault="00C15B90" w:rsidP="00C72E8C">
            <w:pPr>
              <w:rPr>
                <w:rFonts w:ascii="Times New Roman" w:hAnsi="Times New Roman"/>
                <w:b/>
                <w:bCs/>
              </w:rPr>
            </w:pPr>
          </w:p>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w:t>
            </w:r>
            <w:proofErr w:type="gramStart"/>
            <w:r w:rsidRPr="00C63BC5">
              <w:rPr>
                <w:rFonts w:ascii="Times New Roman" w:hAnsi="Times New Roman"/>
              </w:rPr>
              <w:t>.,</w:t>
            </w:r>
            <w:proofErr w:type="spellStart"/>
            <w:proofErr w:type="gramEnd"/>
            <w:r w:rsidRPr="00C63BC5">
              <w:rPr>
                <w:rFonts w:ascii="Times New Roman" w:hAnsi="Times New Roman"/>
              </w:rPr>
              <w:t>Lt</w:t>
            </w:r>
            <w:proofErr w:type="spellEnd"/>
            <w:r w:rsidRPr="00C63BC5">
              <w:rPr>
                <w:rFonts w:ascii="Times New Roman" w:hAnsi="Times New Roman"/>
              </w:rPr>
              <w:t>. vb.)</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386" w:type="dxa"/>
            <w:gridSpan w:val="7"/>
          </w:tcPr>
          <w:p w:rsidR="00C15B90" w:rsidRPr="00C63BC5" w:rsidRDefault="00C15B90"/>
        </w:tc>
      </w:tr>
      <w:tr w:rsidR="00C15B90" w:rsidTr="002F3CB4">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3827"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3827"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Alt Yüklenicilere İşin Yaptırılıp </w:t>
            </w:r>
            <w:r w:rsidRPr="00C63BC5">
              <w:rPr>
                <w:rFonts w:ascii="Times New Roman" w:hAnsi="Times New Roman"/>
              </w:rPr>
              <w:lastRenderedPageBreak/>
              <w:t>Yaptırılmayacağı</w:t>
            </w:r>
          </w:p>
        </w:tc>
        <w:tc>
          <w:tcPr>
            <w:tcW w:w="5386" w:type="dxa"/>
            <w:gridSpan w:val="7"/>
          </w:tcPr>
          <w:p w:rsidR="00C15B90" w:rsidRPr="00C63BC5" w:rsidRDefault="00C15B90"/>
          <w:p w:rsidR="00C63BC5" w:rsidRPr="00C63BC5" w:rsidRDefault="00C63BC5"/>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Konsorsiyumlarca Teklif Verilip Verilmeyeceği</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Kanun’un </w:t>
            </w:r>
            <w:proofErr w:type="gramStart"/>
            <w:r w:rsidRPr="00C63BC5">
              <w:rPr>
                <w:rFonts w:ascii="Times New Roman" w:hAnsi="Times New Roman"/>
              </w:rPr>
              <w:t>13,14,15,16</w:t>
            </w:r>
            <w:proofErr w:type="gramEnd"/>
            <w:r w:rsidRPr="00C63BC5">
              <w:rPr>
                <w:rFonts w:ascii="Times New Roman" w:hAnsi="Times New Roman"/>
              </w:rPr>
              <w:t xml:space="preserve"> ve 17'nci maddelerde sayılan hususlar; şartname, ilan metni ve sözleşme tasarısında birbirleri ile uyumlu/uyumlu değil</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386" w:type="dxa"/>
            <w:gridSpan w:val="7"/>
          </w:tcPr>
          <w:p w:rsidR="00C15B90" w:rsidRPr="00C63BC5" w:rsidRDefault="00C15B90"/>
          <w:p w:rsidR="00C63BC5" w:rsidRPr="00C63BC5" w:rsidRDefault="00C63BC5"/>
        </w:tc>
      </w:tr>
      <w:tr w:rsidR="00C15B90" w:rsidTr="002F3CB4">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 xml:space="preserve">İhale   / Ön </w:t>
            </w:r>
            <w:proofErr w:type="gramStart"/>
            <w:r w:rsidRPr="00C63BC5">
              <w:rPr>
                <w:rFonts w:ascii="Times New Roman" w:hAnsi="Times New Roman"/>
              </w:rPr>
              <w:t>Yeterlilik  İlan</w:t>
            </w:r>
            <w:proofErr w:type="gramEnd"/>
            <w:r w:rsidRPr="00C63BC5">
              <w:rPr>
                <w:rFonts w:ascii="Times New Roman" w:hAnsi="Times New Roman"/>
              </w:rPr>
              <w:t xml:space="preserve">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103"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103"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2F3CB4">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103" w:type="dxa"/>
            <w:gridSpan w:val="2"/>
            <w:vAlign w:val="center"/>
          </w:tcPr>
          <w:p w:rsidR="00C15B90" w:rsidRPr="00C63BC5" w:rsidRDefault="00C15B90" w:rsidP="00C72E8C">
            <w:pPr>
              <w:rPr>
                <w:rFonts w:ascii="Times New Roman" w:hAnsi="Times New Roman"/>
                <w:b/>
                <w:bCs/>
              </w:rPr>
            </w:pPr>
          </w:p>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386" w:type="dxa"/>
            <w:gridSpan w:val="7"/>
          </w:tcPr>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386" w:type="dxa"/>
            <w:gridSpan w:val="7"/>
          </w:tcPr>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386" w:type="dxa"/>
            <w:gridSpan w:val="7"/>
          </w:tcPr>
          <w:p w:rsidR="00C63BC5" w:rsidRPr="00C63BC5" w:rsidRDefault="00C63BC5"/>
        </w:tc>
      </w:tr>
      <w:tr w:rsidR="00C15B90" w:rsidTr="002F3CB4">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DPT Proje No ve Sayfa No:</w:t>
            </w:r>
          </w:p>
        </w:tc>
        <w:tc>
          <w:tcPr>
            <w:tcW w:w="3103" w:type="dxa"/>
            <w:gridSpan w:val="2"/>
            <w:vAlign w:val="center"/>
          </w:tcPr>
          <w:p w:rsidR="00C15B90" w:rsidRPr="00C63BC5" w:rsidRDefault="00C15B90" w:rsidP="00C72E8C">
            <w:pPr>
              <w:rPr>
                <w:rFonts w:ascii="Times New Roman" w:hAnsi="Times New Roman"/>
                <w:b/>
                <w:bCs/>
              </w:rPr>
            </w:pPr>
          </w:p>
        </w:tc>
      </w:tr>
      <w:tr w:rsidR="00C15B90" w:rsidTr="002F3CB4">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103" w:type="dxa"/>
            <w:gridSpan w:val="2"/>
            <w:vAlign w:val="center"/>
          </w:tcPr>
          <w:p w:rsidR="00C15B90" w:rsidRPr="00C63BC5" w:rsidRDefault="00C15B90" w:rsidP="00C72E8C">
            <w:pPr>
              <w:rPr>
                <w:rFonts w:ascii="Times New Roman" w:hAnsi="Times New Roman"/>
                <w:b/>
                <w:bCs/>
              </w:rPr>
            </w:pPr>
          </w:p>
        </w:tc>
      </w:tr>
      <w:tr w:rsidR="00C15B90" w:rsidTr="002F3CB4">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103" w:type="dxa"/>
            <w:gridSpan w:val="2"/>
            <w:vAlign w:val="center"/>
          </w:tcPr>
          <w:p w:rsidR="00C15B90" w:rsidRPr="00C63BC5" w:rsidRDefault="00C15B90" w:rsidP="00C72E8C">
            <w:pPr>
              <w:rPr>
                <w:rFonts w:ascii="Times New Roman" w:hAnsi="Times New Roman"/>
                <w:b/>
                <w:bCs/>
              </w:rPr>
            </w:pPr>
          </w:p>
        </w:tc>
      </w:tr>
      <w:tr w:rsidR="00C15B90" w:rsidTr="002F3CB4">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103" w:type="dxa"/>
            <w:gridSpan w:val="2"/>
            <w:vAlign w:val="center"/>
          </w:tcPr>
          <w:p w:rsidR="00C15B90" w:rsidRPr="00C63BC5" w:rsidRDefault="00C15B90" w:rsidP="00C72E8C">
            <w:pPr>
              <w:rPr>
                <w:rFonts w:ascii="Times New Roman" w:hAnsi="Times New Roman"/>
                <w:b/>
                <w:bCs/>
              </w:rPr>
            </w:pPr>
          </w:p>
        </w:tc>
      </w:tr>
      <w:tr w:rsidR="00C15B90" w:rsidTr="002F3CB4">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103" w:type="dxa"/>
            <w:gridSpan w:val="2"/>
            <w:vAlign w:val="center"/>
          </w:tcPr>
          <w:p w:rsidR="00C15B90" w:rsidRPr="00C63BC5" w:rsidRDefault="00C15B90" w:rsidP="00C72E8C">
            <w:pPr>
              <w:rPr>
                <w:rFonts w:ascii="Times New Roman" w:hAnsi="Times New Roman"/>
                <w:b/>
                <w:bCs/>
              </w:rPr>
            </w:pPr>
          </w:p>
        </w:tc>
      </w:tr>
      <w:tr w:rsidR="00C15B90" w:rsidTr="002F3CB4">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Default="00C15B90" w:rsidP="00C72E8C">
            <w:pPr>
              <w:rPr>
                <w:rFonts w:ascii="Times New Roman" w:hAnsi="Times New Roman"/>
              </w:rPr>
            </w:pPr>
            <w:r w:rsidRPr="00C63BC5">
              <w:rPr>
                <w:rFonts w:ascii="Times New Roman" w:hAnsi="Times New Roman"/>
                <w:b/>
                <w:bCs/>
              </w:rPr>
              <w:t>f)</w:t>
            </w:r>
            <w:r w:rsidRPr="00C63BC5">
              <w:rPr>
                <w:rFonts w:ascii="Times New Roman" w:hAnsi="Times New Roman"/>
              </w:rPr>
              <w:t xml:space="preserve"> Yıl içinde projelerin yer, karakteristik, süre, maliyet ve ödenek değişikliklerine ilişkin bilgiler</w:t>
            </w:r>
          </w:p>
          <w:p w:rsidR="001F234A" w:rsidRPr="00C63BC5" w:rsidRDefault="001F234A" w:rsidP="00C72E8C">
            <w:pPr>
              <w:rPr>
                <w:rFonts w:ascii="Times New Roman" w:hAnsi="Times New Roman"/>
                <w:b/>
                <w:bCs/>
              </w:rPr>
            </w:pPr>
          </w:p>
        </w:tc>
        <w:tc>
          <w:tcPr>
            <w:tcW w:w="3103"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İlgili Mevzuatı gereğince Çevresel Etki Değerlendirmesi (ÇED) raporu gerekli olan işlerde ÇED olumlu belgesi ve işle ilgili olarak alınması gereken özel komisyon izin ve kararları</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386" w:type="dxa"/>
            <w:gridSpan w:val="7"/>
          </w:tcPr>
          <w:p w:rsidR="00C15B90" w:rsidRPr="00C63BC5" w:rsidRDefault="00C15B90"/>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386"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Tr="002F3CB4">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p>
        </w:tc>
        <w:tc>
          <w:tcPr>
            <w:tcW w:w="425" w:type="dxa"/>
            <w:gridSpan w:val="2"/>
          </w:tcPr>
          <w:p w:rsidR="00C15B90" w:rsidRPr="00C63BC5" w:rsidRDefault="00C15B90"/>
        </w:tc>
        <w:tc>
          <w:tcPr>
            <w:tcW w:w="4961" w:type="dxa"/>
            <w:gridSpan w:val="5"/>
          </w:tcPr>
          <w:p w:rsidR="00C15B90" w:rsidRPr="00C63BC5" w:rsidRDefault="00C15B90" w:rsidP="00C15B90">
            <w:pPr>
              <w:spacing w:before="160"/>
              <w:ind w:left="175"/>
              <w:rPr>
                <w:rFonts w:ascii="Times New Roman" w:hAnsi="Times New Roman"/>
                <w:bCs/>
              </w:rPr>
            </w:pPr>
            <w:r w:rsidRPr="00C63BC5">
              <w:rPr>
                <w:rFonts w:ascii="Times New Roman" w:hAnsi="Times New Roman"/>
                <w:bCs/>
              </w:rPr>
              <w:t>İhale Zarflarının Komisyonca Teslim Alındığına İlişkin Tutanak</w:t>
            </w: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425" w:type="dxa"/>
            <w:gridSpan w:val="2"/>
          </w:tcPr>
          <w:p w:rsidR="00C15B90" w:rsidRPr="00C63BC5" w:rsidRDefault="00C15B90"/>
        </w:tc>
        <w:tc>
          <w:tcPr>
            <w:tcW w:w="4961" w:type="dxa"/>
            <w:gridSpan w:val="5"/>
            <w:vAlign w:val="center"/>
          </w:tcPr>
          <w:p w:rsidR="00C15B90" w:rsidRPr="00C63BC5" w:rsidRDefault="00C15B90" w:rsidP="00C15B90">
            <w:pPr>
              <w:spacing w:before="240"/>
              <w:ind w:left="175"/>
              <w:rPr>
                <w:rFonts w:ascii="Times New Roman" w:hAnsi="Times New Roman"/>
                <w:bCs/>
              </w:rPr>
            </w:pPr>
            <w:r w:rsidRPr="00C63BC5">
              <w:rPr>
                <w:rFonts w:ascii="Times New Roman" w:hAnsi="Times New Roman"/>
                <w:bCs/>
              </w:rPr>
              <w:t>Zarf Açma ve Belge Kontrol Tutanağı</w:t>
            </w: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425" w:type="dxa"/>
            <w:gridSpan w:val="2"/>
          </w:tcPr>
          <w:p w:rsidR="00C15B90" w:rsidRPr="00C63BC5" w:rsidRDefault="00C15B90"/>
        </w:tc>
        <w:tc>
          <w:tcPr>
            <w:tcW w:w="4961" w:type="dxa"/>
            <w:gridSpan w:val="5"/>
            <w:vAlign w:val="center"/>
          </w:tcPr>
          <w:p w:rsidR="00C15B90" w:rsidRPr="00C63BC5" w:rsidRDefault="00C15B90" w:rsidP="00C15B90">
            <w:pPr>
              <w:spacing w:before="240"/>
              <w:ind w:left="175"/>
              <w:rPr>
                <w:rFonts w:ascii="Times New Roman" w:hAnsi="Times New Roman"/>
                <w:bCs/>
              </w:rPr>
            </w:pPr>
            <w:r w:rsidRPr="00C63BC5">
              <w:rPr>
                <w:rFonts w:ascii="Times New Roman" w:hAnsi="Times New Roman"/>
                <w:bCs/>
              </w:rPr>
              <w:t>Uygun Olmayan Belge Tutanağı</w:t>
            </w: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425" w:type="dxa"/>
            <w:gridSpan w:val="2"/>
          </w:tcPr>
          <w:p w:rsidR="00C15B90" w:rsidRPr="00C63BC5" w:rsidRDefault="00C15B90"/>
        </w:tc>
        <w:tc>
          <w:tcPr>
            <w:tcW w:w="4961" w:type="dxa"/>
            <w:gridSpan w:val="5"/>
            <w:vAlign w:val="center"/>
          </w:tcPr>
          <w:p w:rsidR="00C15B90" w:rsidRPr="00C63BC5" w:rsidRDefault="00C15B90" w:rsidP="00C15B90">
            <w:pPr>
              <w:spacing w:before="240"/>
              <w:ind w:left="175"/>
              <w:rPr>
                <w:rFonts w:ascii="Times New Roman" w:hAnsi="Times New Roman"/>
                <w:bCs/>
              </w:rPr>
            </w:pPr>
            <w:r w:rsidRPr="00C63BC5">
              <w:rPr>
                <w:rFonts w:ascii="Times New Roman" w:hAnsi="Times New Roman"/>
                <w:bCs/>
              </w:rPr>
              <w:t>İsteklilere Teklif Edilen Fiyat Tutanağı</w:t>
            </w: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425" w:type="dxa"/>
            <w:gridSpan w:val="2"/>
          </w:tcPr>
          <w:p w:rsidR="00C15B90" w:rsidRPr="00C63BC5" w:rsidRDefault="00C15B90"/>
        </w:tc>
        <w:tc>
          <w:tcPr>
            <w:tcW w:w="4961" w:type="dxa"/>
            <w:gridSpan w:val="5"/>
            <w:vAlign w:val="center"/>
          </w:tcPr>
          <w:p w:rsidR="00C15B90" w:rsidRPr="00C63BC5" w:rsidRDefault="00C15B90" w:rsidP="00C15B90">
            <w:pPr>
              <w:spacing w:before="240"/>
              <w:ind w:left="175"/>
              <w:rPr>
                <w:rFonts w:ascii="Times New Roman" w:hAnsi="Times New Roman"/>
                <w:bCs/>
              </w:rPr>
            </w:pPr>
            <w:r w:rsidRPr="00C63BC5">
              <w:rPr>
                <w:rFonts w:ascii="Times New Roman" w:hAnsi="Times New Roman"/>
                <w:bCs/>
              </w:rPr>
              <w:t>İhale Komisyon Kararı ve İhale Yetkilisinin Onayı</w:t>
            </w:r>
          </w:p>
        </w:tc>
      </w:tr>
      <w:tr w:rsidR="00C15B90" w:rsidTr="002F3CB4">
        <w:tc>
          <w:tcPr>
            <w:tcW w:w="4503" w:type="dxa"/>
            <w:gridSpan w:val="3"/>
            <w:vMerge/>
            <w:vAlign w:val="center"/>
          </w:tcPr>
          <w:p w:rsidR="00C15B90" w:rsidRPr="00C63BC5" w:rsidRDefault="00C15B90" w:rsidP="00C72E8C">
            <w:pPr>
              <w:rPr>
                <w:rFonts w:ascii="Times New Roman" w:hAnsi="Times New Roman"/>
              </w:rPr>
            </w:pPr>
          </w:p>
        </w:tc>
        <w:tc>
          <w:tcPr>
            <w:tcW w:w="425" w:type="dxa"/>
            <w:gridSpan w:val="2"/>
          </w:tcPr>
          <w:p w:rsidR="00C15B90" w:rsidRPr="00C63BC5" w:rsidRDefault="00C15B90"/>
        </w:tc>
        <w:tc>
          <w:tcPr>
            <w:tcW w:w="4961" w:type="dxa"/>
            <w:gridSpan w:val="5"/>
            <w:vAlign w:val="center"/>
          </w:tcPr>
          <w:p w:rsidR="00C15B90" w:rsidRPr="00C63BC5" w:rsidRDefault="00C15B90" w:rsidP="00C15B90">
            <w:pPr>
              <w:spacing w:before="240"/>
              <w:ind w:left="175"/>
              <w:rPr>
                <w:rFonts w:ascii="Times New Roman" w:hAnsi="Times New Roman"/>
                <w:bCs/>
              </w:rPr>
            </w:pPr>
            <w:r w:rsidRPr="00C63BC5">
              <w:rPr>
                <w:rFonts w:ascii="Times New Roman" w:hAnsi="Times New Roman"/>
                <w:bCs/>
              </w:rPr>
              <w:t>Vb.</w:t>
            </w:r>
          </w:p>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İhalelere Karşı Yapılacak İdari Başvurulara ait Yönetmelik hükümlerine göre idareye ve Kamu İhale Kurumuna başvuruda bulunulduğu takdirde, buna ilişkin yazışmalar</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Üzerine ihale yapılan istekli ile ekonomik açıdan en avantajlı ikinci teklif sahibinin KİK Yasaklık Belgesi</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Ön yeterlilik ve/veya ihale komisyonu </w:t>
            </w:r>
            <w:r w:rsidRPr="00C63BC5">
              <w:rPr>
                <w:rFonts w:ascii="Times New Roman" w:hAnsi="Times New Roman"/>
              </w:rPr>
              <w:lastRenderedPageBreak/>
              <w:t>değerlendirmelerinde elenen isteklilere ait eleme nedeni olan bütün belgeler</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Ön Yeterlilik/İhale Teklif Veren İstekli Sayısı</w:t>
            </w:r>
          </w:p>
        </w:tc>
        <w:tc>
          <w:tcPr>
            <w:tcW w:w="5386" w:type="dxa"/>
            <w:gridSpan w:val="7"/>
          </w:tcPr>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386" w:type="dxa"/>
            <w:gridSpan w:val="7"/>
          </w:tcPr>
          <w:p w:rsidR="00C15B90" w:rsidRPr="00C63BC5" w:rsidRDefault="00C15B90"/>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386" w:type="dxa"/>
            <w:gridSpan w:val="7"/>
          </w:tcPr>
          <w:p w:rsidR="00C63BC5" w:rsidRPr="00C63BC5" w:rsidRDefault="00C63BC5"/>
        </w:tc>
      </w:tr>
      <w:tr w:rsidR="00C15B90" w:rsidTr="002F3CB4">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386" w:type="dxa"/>
            <w:gridSpan w:val="7"/>
          </w:tcPr>
          <w:p w:rsidR="00C15B90" w:rsidRDefault="00C15B90"/>
          <w:p w:rsidR="00C63BC5" w:rsidRPr="00C63BC5" w:rsidRDefault="00C63BC5"/>
        </w:tc>
      </w:tr>
      <w:tr w:rsidR="00C63BC5" w:rsidTr="002F3CB4">
        <w:tc>
          <w:tcPr>
            <w:tcW w:w="4503" w:type="dxa"/>
            <w:gridSpan w:val="3"/>
            <w:vMerge w:val="restart"/>
            <w:vAlign w:val="center"/>
          </w:tcPr>
          <w:p w:rsidR="00C63BC5" w:rsidRPr="00C63BC5" w:rsidRDefault="00C63BC5" w:rsidP="00C72E8C">
            <w:pPr>
              <w:rPr>
                <w:rFonts w:ascii="Times New Roman" w:hAnsi="Times New Roman"/>
              </w:rPr>
            </w:pPr>
            <w:r w:rsidRPr="00C63BC5">
              <w:rPr>
                <w:rFonts w:ascii="Times New Roman" w:hAnsi="Times New Roman"/>
              </w:rPr>
              <w:t>Söz konusu işe ait sözleşmenin imzalanmasından sonra eklenecek belgeler</w:t>
            </w:r>
          </w:p>
        </w:tc>
        <w:tc>
          <w:tcPr>
            <w:tcW w:w="5386" w:type="dxa"/>
            <w:gridSpan w:val="7"/>
            <w:vAlign w:val="center"/>
          </w:tcPr>
          <w:p w:rsidR="00C63BC5" w:rsidRPr="00C63BC5" w:rsidRDefault="00C63BC5" w:rsidP="00C72E8C">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Sözleşme</w:t>
            </w:r>
          </w:p>
        </w:tc>
      </w:tr>
      <w:tr w:rsidR="00C63BC5" w:rsidTr="002F3CB4">
        <w:tc>
          <w:tcPr>
            <w:tcW w:w="4503" w:type="dxa"/>
            <w:gridSpan w:val="3"/>
            <w:vMerge/>
          </w:tcPr>
          <w:p w:rsidR="00C63BC5" w:rsidRPr="00C63BC5" w:rsidRDefault="00C63BC5" w:rsidP="00C72E8C">
            <w:pPr>
              <w:rPr>
                <w:rFonts w:ascii="Times New Roman" w:hAnsi="Times New Roman"/>
              </w:rPr>
            </w:pPr>
          </w:p>
        </w:tc>
        <w:tc>
          <w:tcPr>
            <w:tcW w:w="5386" w:type="dxa"/>
            <w:gridSpan w:val="7"/>
            <w:vAlign w:val="center"/>
          </w:tcPr>
          <w:p w:rsidR="00C63BC5" w:rsidRPr="00C63BC5" w:rsidRDefault="00C63BC5"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C63BC5" w:rsidTr="002F3CB4">
        <w:tc>
          <w:tcPr>
            <w:tcW w:w="4503" w:type="dxa"/>
            <w:gridSpan w:val="3"/>
            <w:vMerge/>
          </w:tcPr>
          <w:p w:rsidR="00C63BC5" w:rsidRPr="00C63BC5" w:rsidRDefault="00C63BC5" w:rsidP="00C72E8C">
            <w:pPr>
              <w:rPr>
                <w:rFonts w:ascii="Times New Roman" w:hAnsi="Times New Roman"/>
              </w:rPr>
            </w:pPr>
          </w:p>
        </w:tc>
        <w:tc>
          <w:tcPr>
            <w:tcW w:w="5386" w:type="dxa"/>
            <w:gridSpan w:val="7"/>
            <w:vAlign w:val="center"/>
          </w:tcPr>
          <w:p w:rsidR="00C63BC5" w:rsidRPr="00C63BC5" w:rsidRDefault="00C63BC5"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C63BC5" w:rsidTr="002F3CB4">
        <w:tc>
          <w:tcPr>
            <w:tcW w:w="4503" w:type="dxa"/>
            <w:gridSpan w:val="3"/>
            <w:vMerge/>
          </w:tcPr>
          <w:p w:rsidR="00C63BC5" w:rsidRPr="00C63BC5" w:rsidRDefault="00C63BC5" w:rsidP="00C72E8C">
            <w:pPr>
              <w:rPr>
                <w:rFonts w:ascii="Times New Roman" w:hAnsi="Times New Roman"/>
              </w:rPr>
            </w:pPr>
          </w:p>
        </w:tc>
        <w:tc>
          <w:tcPr>
            <w:tcW w:w="5386" w:type="dxa"/>
            <w:gridSpan w:val="7"/>
            <w:vAlign w:val="center"/>
          </w:tcPr>
          <w:p w:rsidR="00C63BC5" w:rsidRPr="00C63BC5" w:rsidRDefault="00C63BC5"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Sözleşmenin devri halinde devir sözleşmesi, devir sözleşmesi damga vergisi,  kesin teminat ve diğer ilgili belgeler</w:t>
            </w:r>
          </w:p>
        </w:tc>
      </w:tr>
      <w:tr w:rsidR="00C63BC5" w:rsidTr="002F3CB4">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 xml:space="preserve">Tespit Edilen Hata </w:t>
            </w:r>
          </w:p>
        </w:tc>
        <w:tc>
          <w:tcPr>
            <w:tcW w:w="5386" w:type="dxa"/>
            <w:gridSpan w:val="7"/>
          </w:tcPr>
          <w:p w:rsidR="00C63BC5" w:rsidRDefault="00C63BC5"/>
          <w:p w:rsidR="002F3CB4" w:rsidRPr="00C63BC5" w:rsidRDefault="002F3CB4"/>
        </w:tc>
      </w:tr>
      <w:tr w:rsidR="00C63BC5" w:rsidTr="002F3CB4">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Düzeltme / Yeniden Düzenleme</w:t>
            </w:r>
          </w:p>
        </w:tc>
        <w:tc>
          <w:tcPr>
            <w:tcW w:w="5386" w:type="dxa"/>
            <w:gridSpan w:val="7"/>
          </w:tcPr>
          <w:p w:rsidR="00C63BC5" w:rsidRDefault="00C63BC5"/>
          <w:p w:rsidR="002F3CB4" w:rsidRPr="00C63BC5" w:rsidRDefault="002F3CB4"/>
        </w:tc>
      </w:tr>
      <w:tr w:rsidR="00C63BC5" w:rsidTr="002F3CB4">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Karar</w:t>
            </w:r>
          </w:p>
        </w:tc>
        <w:tc>
          <w:tcPr>
            <w:tcW w:w="5386" w:type="dxa"/>
            <w:gridSpan w:val="7"/>
          </w:tcPr>
          <w:p w:rsidR="00C63BC5" w:rsidRDefault="00C63BC5"/>
          <w:p w:rsidR="002F3CB4" w:rsidRPr="00C63BC5" w:rsidRDefault="002F3CB4"/>
        </w:tc>
      </w:tr>
      <w:tr w:rsidR="00C63BC5" w:rsidTr="002F3CB4">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386" w:type="dxa"/>
            <w:gridSpan w:val="7"/>
          </w:tcPr>
          <w:p w:rsidR="00C63BC5" w:rsidRDefault="00C63BC5"/>
          <w:p w:rsidR="002F3CB4" w:rsidRPr="00C63BC5" w:rsidRDefault="002F3CB4"/>
        </w:tc>
      </w:tr>
      <w:tr w:rsidR="00C63BC5" w:rsidTr="002F3CB4">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386" w:type="dxa"/>
            <w:gridSpan w:val="7"/>
          </w:tcPr>
          <w:p w:rsidR="00C63BC5" w:rsidRPr="00C63BC5" w:rsidRDefault="00C63BC5"/>
          <w:p w:rsidR="00C63BC5" w:rsidRDefault="00C63BC5"/>
          <w:p w:rsidR="002F3CB4" w:rsidRPr="00C63BC5" w:rsidRDefault="002F3CB4"/>
        </w:tc>
      </w:tr>
      <w:tr w:rsidR="00C63BC5" w:rsidTr="00C63BC5">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260"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C63BC5">
        <w:tc>
          <w:tcPr>
            <w:tcW w:w="3566" w:type="dxa"/>
            <w:gridSpan w:val="2"/>
          </w:tcPr>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063" w:type="dxa"/>
            <w:gridSpan w:val="5"/>
          </w:tcPr>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260" w:type="dxa"/>
            <w:gridSpan w:val="3"/>
          </w:tcPr>
          <w:p w:rsidR="00C63BC5" w:rsidRPr="00C63BC5" w:rsidRDefault="00C63BC5" w:rsidP="00C63BC5">
            <w:pPr>
              <w:jc w:val="center"/>
              <w:rPr>
                <w:rFonts w:ascii="Times New Roman" w:hAnsi="Times New Roman"/>
              </w:rP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p w:rsidR="00C63BC5" w:rsidRPr="00C63BC5" w:rsidRDefault="00C63BC5" w:rsidP="00C63BC5">
            <w:pPr>
              <w:jc w:val="center"/>
            </w:pPr>
          </w:p>
        </w:tc>
      </w:tr>
      <w:tr w:rsidR="00C63BC5" w:rsidTr="00C63BC5">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701" w:type="dxa"/>
            <w:vAlign w:val="center"/>
          </w:tcPr>
          <w:p w:rsidR="00C63BC5" w:rsidRPr="00C63BC5" w:rsidRDefault="00C63BC5" w:rsidP="00C63BC5"/>
          <w:p w:rsidR="00C63BC5" w:rsidRPr="00C63BC5" w:rsidRDefault="00C63BC5" w:rsidP="00C63BC5"/>
        </w:tc>
      </w:tr>
      <w:tr w:rsidR="00C63BC5" w:rsidTr="00C63BC5">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701" w:type="dxa"/>
            <w:vAlign w:val="center"/>
          </w:tcPr>
          <w:p w:rsidR="00C63BC5" w:rsidRPr="00C63BC5" w:rsidRDefault="00C63BC5" w:rsidP="00C63BC5"/>
        </w:tc>
      </w:tr>
      <w:tr w:rsidR="00C63BC5" w:rsidTr="00C63BC5">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701" w:type="dxa"/>
            <w:vAlign w:val="center"/>
          </w:tcPr>
          <w:p w:rsidR="00C63BC5" w:rsidRPr="00C63BC5" w:rsidRDefault="00C63BC5" w:rsidP="00C63BC5"/>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1"/>
        <w:gridCol w:w="2564"/>
        <w:gridCol w:w="1104"/>
        <w:gridCol w:w="992"/>
      </w:tblGrid>
      <w:tr w:rsidR="00C63BC5" w:rsidRPr="009E0BED" w:rsidTr="00C63BC5">
        <w:trPr>
          <w:trHeight w:val="686"/>
        </w:trPr>
        <w:tc>
          <w:tcPr>
            <w:tcW w:w="10031" w:type="dxa"/>
            <w:gridSpan w:val="4"/>
            <w:shd w:val="clear" w:color="auto" w:fill="F2F2F2"/>
            <w:noWrap/>
            <w:vAlign w:val="center"/>
          </w:tcPr>
          <w:p w:rsidR="00C63BC5" w:rsidRPr="009E0BED" w:rsidRDefault="00C63BC5" w:rsidP="00C72E8C">
            <w:pPr>
              <w:spacing w:after="0" w:line="240" w:lineRule="auto"/>
              <w:rPr>
                <w:rFonts w:ascii="Times New Roman" w:hAnsi="Times New Roman"/>
                <w:b/>
                <w:bCs/>
                <w:sz w:val="28"/>
                <w:szCs w:val="28"/>
              </w:rPr>
            </w:pPr>
            <w:r>
              <w:rPr>
                <w:rFonts w:ascii="Times New Roman" w:hAnsi="Times New Roman"/>
                <w:b/>
                <w:bCs/>
                <w:sz w:val="28"/>
                <w:szCs w:val="28"/>
              </w:rPr>
              <w:lastRenderedPageBreak/>
              <w:t>YURTDIŞI GEÇİCİ GÖREVLENDİRMELERDE KONAKLAMA GİDERİNİN KONTROLÜ</w:t>
            </w:r>
          </w:p>
        </w:tc>
      </w:tr>
      <w:tr w:rsidR="00C63BC5" w:rsidRPr="009E0BED" w:rsidTr="00C63BC5">
        <w:trPr>
          <w:trHeight w:val="686"/>
        </w:trPr>
        <w:tc>
          <w:tcPr>
            <w:tcW w:w="5371" w:type="dxa"/>
            <w:noWrap/>
            <w:vAlign w:val="center"/>
          </w:tcPr>
          <w:p w:rsidR="00C63BC5" w:rsidRPr="00BD07DC" w:rsidRDefault="00C63BC5" w:rsidP="00C72E8C">
            <w:pPr>
              <w:spacing w:after="0" w:line="240" w:lineRule="auto"/>
              <w:rPr>
                <w:rFonts w:ascii="Times New Roman" w:hAnsi="Times New Roman"/>
                <w:b/>
                <w:bCs/>
                <w:sz w:val="20"/>
                <w:szCs w:val="20"/>
              </w:rPr>
            </w:pPr>
            <w:r w:rsidRPr="00BD07DC">
              <w:rPr>
                <w:rFonts w:ascii="Times New Roman" w:hAnsi="Times New Roman"/>
                <w:b/>
                <w:bCs/>
                <w:sz w:val="20"/>
                <w:szCs w:val="20"/>
              </w:rPr>
              <w:t>Harcama Birimi</w:t>
            </w:r>
          </w:p>
        </w:tc>
        <w:tc>
          <w:tcPr>
            <w:tcW w:w="4660" w:type="dxa"/>
            <w:gridSpan w:val="3"/>
            <w:vAlign w:val="center"/>
          </w:tcPr>
          <w:p w:rsidR="00C63BC5" w:rsidRDefault="00C63BC5" w:rsidP="00C72E8C">
            <w:pPr>
              <w:spacing w:after="0" w:line="240" w:lineRule="auto"/>
              <w:rPr>
                <w:rFonts w:ascii="Times New Roman" w:hAnsi="Times New Roman"/>
                <w:b/>
                <w:bCs/>
                <w:sz w:val="28"/>
                <w:szCs w:val="28"/>
              </w:rPr>
            </w:pPr>
          </w:p>
        </w:tc>
      </w:tr>
      <w:tr w:rsidR="00C63BC5" w:rsidRPr="009E0BED" w:rsidTr="00C63BC5">
        <w:trPr>
          <w:trHeight w:val="686"/>
        </w:trPr>
        <w:tc>
          <w:tcPr>
            <w:tcW w:w="5371" w:type="dxa"/>
            <w:noWrap/>
            <w:vAlign w:val="center"/>
          </w:tcPr>
          <w:p w:rsidR="00C63BC5" w:rsidRPr="00BD07DC" w:rsidRDefault="00C63BC5" w:rsidP="00C72E8C">
            <w:pPr>
              <w:spacing w:after="0" w:line="240" w:lineRule="auto"/>
              <w:rPr>
                <w:rFonts w:ascii="Times New Roman" w:hAnsi="Times New Roman"/>
                <w:b/>
                <w:bCs/>
                <w:sz w:val="20"/>
                <w:szCs w:val="20"/>
              </w:rPr>
            </w:pPr>
            <w:r>
              <w:rPr>
                <w:rFonts w:ascii="Times New Roman" w:hAnsi="Times New Roman"/>
                <w:b/>
                <w:bCs/>
                <w:sz w:val="20"/>
                <w:szCs w:val="20"/>
              </w:rPr>
              <w:t xml:space="preserve">Görevlendirilen Personelin Adı ve Soyadı </w:t>
            </w:r>
          </w:p>
        </w:tc>
        <w:tc>
          <w:tcPr>
            <w:tcW w:w="4660" w:type="dxa"/>
            <w:gridSpan w:val="3"/>
            <w:vAlign w:val="center"/>
          </w:tcPr>
          <w:p w:rsidR="00C63BC5" w:rsidRDefault="00C63BC5" w:rsidP="00C72E8C">
            <w:pPr>
              <w:spacing w:after="0" w:line="240" w:lineRule="auto"/>
              <w:rPr>
                <w:rFonts w:ascii="Times New Roman" w:hAnsi="Times New Roman"/>
                <w:b/>
                <w:bCs/>
                <w:sz w:val="28"/>
                <w:szCs w:val="28"/>
              </w:rPr>
            </w:pPr>
          </w:p>
        </w:tc>
      </w:tr>
      <w:tr w:rsidR="00C63BC5" w:rsidRPr="00BD07DC" w:rsidTr="002F3CB4">
        <w:trPr>
          <w:trHeight w:hRule="exact" w:val="380"/>
        </w:trPr>
        <w:tc>
          <w:tcPr>
            <w:tcW w:w="5371" w:type="dxa"/>
            <w:vMerge w:val="restart"/>
            <w:noWrap/>
            <w:vAlign w:val="center"/>
          </w:tcPr>
          <w:p w:rsidR="00C63BC5" w:rsidRPr="00BD07DC" w:rsidRDefault="00C63BC5" w:rsidP="00C72E8C">
            <w:pPr>
              <w:rPr>
                <w:rFonts w:ascii="Times New Roman" w:hAnsi="Times New Roman"/>
                <w:sz w:val="20"/>
                <w:szCs w:val="20"/>
              </w:rPr>
            </w:pPr>
            <w:r>
              <w:rPr>
                <w:rFonts w:ascii="Times New Roman" w:hAnsi="Times New Roman"/>
                <w:sz w:val="20"/>
                <w:szCs w:val="20"/>
              </w:rPr>
              <w:t xml:space="preserve">Harcama biriminin </w:t>
            </w:r>
            <w:r w:rsidRPr="00BD07DC">
              <w:rPr>
                <w:rFonts w:ascii="Times New Roman" w:hAnsi="Times New Roman"/>
                <w:sz w:val="20"/>
                <w:szCs w:val="20"/>
              </w:rPr>
              <w:t xml:space="preserve">teklifi üzerine </w:t>
            </w:r>
            <w:r>
              <w:rPr>
                <w:rFonts w:ascii="Times New Roman" w:hAnsi="Times New Roman"/>
                <w:sz w:val="20"/>
                <w:szCs w:val="20"/>
              </w:rPr>
              <w:t xml:space="preserve">Yurtdışı Gündeliklerine Dair Bakanlar Kurulu Kararı kapsamında </w:t>
            </w:r>
            <w:r w:rsidRPr="00BD07DC">
              <w:rPr>
                <w:rFonts w:ascii="Times New Roman" w:hAnsi="Times New Roman"/>
                <w:sz w:val="20"/>
                <w:szCs w:val="20"/>
              </w:rPr>
              <w:t xml:space="preserve">Daire </w:t>
            </w:r>
            <w:proofErr w:type="spellStart"/>
            <w:r w:rsidRPr="00BD07DC">
              <w:rPr>
                <w:rFonts w:ascii="Times New Roman" w:hAnsi="Times New Roman"/>
                <w:sz w:val="20"/>
                <w:szCs w:val="20"/>
              </w:rPr>
              <w:t>Başkanlığıncadeğerlendirilerek</w:t>
            </w:r>
            <w:proofErr w:type="spellEnd"/>
            <w:r w:rsidRPr="00BD07DC">
              <w:rPr>
                <w:rFonts w:ascii="Times New Roman" w:hAnsi="Times New Roman"/>
                <w:sz w:val="20"/>
                <w:szCs w:val="20"/>
              </w:rPr>
              <w:t xml:space="preserve"> kontrol edildi mi?</w:t>
            </w:r>
          </w:p>
        </w:tc>
        <w:tc>
          <w:tcPr>
            <w:tcW w:w="2564" w:type="dxa"/>
            <w:noWrap/>
            <w:vAlign w:val="center"/>
          </w:tcPr>
          <w:p w:rsidR="00C63BC5" w:rsidRPr="00BD07DC" w:rsidRDefault="00C63BC5" w:rsidP="00C72E8C">
            <w:pPr>
              <w:rPr>
                <w:rFonts w:ascii="Times New Roman" w:hAnsi="Times New Roman"/>
                <w:sz w:val="20"/>
                <w:szCs w:val="20"/>
              </w:rPr>
            </w:pPr>
          </w:p>
        </w:tc>
        <w:tc>
          <w:tcPr>
            <w:tcW w:w="1104" w:type="dxa"/>
            <w:vAlign w:val="center"/>
          </w:tcPr>
          <w:p w:rsidR="00C63BC5" w:rsidRPr="00BD07DC" w:rsidRDefault="00C63BC5" w:rsidP="00C72E8C">
            <w:pPr>
              <w:spacing w:after="0" w:line="240" w:lineRule="auto"/>
              <w:jc w:val="center"/>
              <w:rPr>
                <w:rFonts w:ascii="Times New Roman" w:hAnsi="Times New Roman"/>
                <w:b/>
                <w:bCs/>
                <w:sz w:val="20"/>
                <w:szCs w:val="20"/>
              </w:rPr>
            </w:pPr>
            <w:r w:rsidRPr="00BD07DC">
              <w:rPr>
                <w:rFonts w:ascii="Times New Roman" w:hAnsi="Times New Roman"/>
                <w:b/>
                <w:bCs/>
                <w:sz w:val="20"/>
                <w:szCs w:val="20"/>
              </w:rPr>
              <w:t>Evet</w:t>
            </w:r>
          </w:p>
        </w:tc>
        <w:tc>
          <w:tcPr>
            <w:tcW w:w="992" w:type="dxa"/>
            <w:vAlign w:val="center"/>
          </w:tcPr>
          <w:p w:rsidR="00C63BC5" w:rsidRPr="00BD07DC" w:rsidRDefault="00C63BC5" w:rsidP="00C72E8C">
            <w:pPr>
              <w:spacing w:after="0" w:line="240" w:lineRule="auto"/>
              <w:jc w:val="center"/>
              <w:rPr>
                <w:rFonts w:ascii="Times New Roman" w:hAnsi="Times New Roman"/>
                <w:b/>
                <w:bCs/>
                <w:sz w:val="20"/>
                <w:szCs w:val="20"/>
              </w:rPr>
            </w:pPr>
            <w:r w:rsidRPr="00BD07DC">
              <w:rPr>
                <w:rFonts w:ascii="Times New Roman" w:hAnsi="Times New Roman"/>
                <w:b/>
                <w:bCs/>
                <w:sz w:val="20"/>
                <w:szCs w:val="20"/>
              </w:rPr>
              <w:t>Hayır</w:t>
            </w:r>
          </w:p>
        </w:tc>
      </w:tr>
      <w:tr w:rsidR="00C63BC5" w:rsidRPr="00BD07DC" w:rsidTr="002F3CB4">
        <w:trPr>
          <w:trHeight w:hRule="exact" w:val="1081"/>
        </w:trPr>
        <w:tc>
          <w:tcPr>
            <w:tcW w:w="5371" w:type="dxa"/>
            <w:vMerge/>
            <w:noWrap/>
            <w:vAlign w:val="center"/>
          </w:tcPr>
          <w:p w:rsidR="00C63BC5" w:rsidRPr="00BD07DC" w:rsidRDefault="00C63BC5" w:rsidP="00C72E8C">
            <w:pPr>
              <w:spacing w:after="0" w:line="240" w:lineRule="auto"/>
              <w:rPr>
                <w:rFonts w:ascii="Times New Roman" w:hAnsi="Times New Roman"/>
                <w:sz w:val="20"/>
                <w:szCs w:val="20"/>
              </w:rPr>
            </w:pPr>
          </w:p>
        </w:tc>
        <w:tc>
          <w:tcPr>
            <w:tcW w:w="2564" w:type="dxa"/>
            <w:noWrap/>
            <w:vAlign w:val="center"/>
          </w:tcPr>
          <w:p w:rsidR="00C63BC5" w:rsidRPr="00BD07DC" w:rsidRDefault="00C63BC5" w:rsidP="00C72E8C">
            <w:pPr>
              <w:rPr>
                <w:rFonts w:ascii="Times New Roman" w:hAnsi="Times New Roman"/>
                <w:sz w:val="20"/>
                <w:szCs w:val="20"/>
              </w:rPr>
            </w:pPr>
            <w:r>
              <w:rPr>
                <w:rFonts w:ascii="Times New Roman" w:hAnsi="Times New Roman"/>
                <w:sz w:val="20"/>
                <w:szCs w:val="20"/>
              </w:rPr>
              <w:t>Yurtdışı gündeliklerine dair Bakanlar Kurulu Kararının 5 inci maddesine uygun mu?</w:t>
            </w:r>
          </w:p>
        </w:tc>
        <w:tc>
          <w:tcPr>
            <w:tcW w:w="1104" w:type="dxa"/>
            <w:vAlign w:val="center"/>
          </w:tcPr>
          <w:p w:rsidR="00C63BC5" w:rsidRPr="00BD07DC" w:rsidRDefault="00C63BC5" w:rsidP="00C72E8C">
            <w:pPr>
              <w:spacing w:after="0" w:line="240" w:lineRule="auto"/>
              <w:rPr>
                <w:rFonts w:ascii="Times New Roman" w:hAnsi="Times New Roman"/>
                <w:sz w:val="20"/>
                <w:szCs w:val="20"/>
              </w:rPr>
            </w:pPr>
          </w:p>
        </w:tc>
        <w:tc>
          <w:tcPr>
            <w:tcW w:w="992" w:type="dxa"/>
            <w:vAlign w:val="center"/>
          </w:tcPr>
          <w:p w:rsidR="00C63BC5" w:rsidRPr="00BD07DC" w:rsidRDefault="00C63BC5" w:rsidP="00C72E8C">
            <w:pPr>
              <w:spacing w:after="0" w:line="240" w:lineRule="auto"/>
              <w:rPr>
                <w:rFonts w:ascii="Times New Roman" w:hAnsi="Times New Roman"/>
                <w:sz w:val="20"/>
                <w:szCs w:val="20"/>
              </w:rPr>
            </w:pPr>
          </w:p>
        </w:tc>
      </w:tr>
      <w:tr w:rsidR="00C63BC5" w:rsidRPr="00BD07DC" w:rsidTr="002F3CB4">
        <w:trPr>
          <w:trHeight w:hRule="exact" w:val="1754"/>
        </w:trPr>
        <w:tc>
          <w:tcPr>
            <w:tcW w:w="5371" w:type="dxa"/>
            <w:vMerge/>
            <w:noWrap/>
            <w:vAlign w:val="center"/>
          </w:tcPr>
          <w:p w:rsidR="00C63BC5" w:rsidRPr="00BD07DC" w:rsidRDefault="00C63BC5" w:rsidP="00C72E8C">
            <w:pPr>
              <w:spacing w:after="0" w:line="240" w:lineRule="auto"/>
              <w:rPr>
                <w:rFonts w:ascii="Times New Roman" w:hAnsi="Times New Roman"/>
                <w:sz w:val="20"/>
                <w:szCs w:val="20"/>
              </w:rPr>
            </w:pPr>
          </w:p>
        </w:tc>
        <w:tc>
          <w:tcPr>
            <w:tcW w:w="2564" w:type="dxa"/>
            <w:noWrap/>
            <w:vAlign w:val="center"/>
          </w:tcPr>
          <w:p w:rsidR="00C63BC5" w:rsidRPr="00BD07DC" w:rsidRDefault="00C63BC5" w:rsidP="00C72E8C">
            <w:pPr>
              <w:rPr>
                <w:rFonts w:ascii="Times New Roman" w:hAnsi="Times New Roman"/>
                <w:sz w:val="20"/>
                <w:szCs w:val="20"/>
              </w:rPr>
            </w:pPr>
            <w:r>
              <w:rPr>
                <w:rFonts w:ascii="Times New Roman" w:hAnsi="Times New Roman"/>
                <w:sz w:val="20"/>
                <w:szCs w:val="20"/>
              </w:rPr>
              <w:t xml:space="preserve">Bakanlığın 03.3.3.01 ekonomik kodunda ki ödenek yeterlimi (başlangıç ödeneğinin % 30 nu aşmaması gerekir) </w:t>
            </w:r>
            <w:r w:rsidRPr="00BD07DC">
              <w:rPr>
                <w:rFonts w:ascii="Times New Roman" w:hAnsi="Times New Roman"/>
                <w:sz w:val="20"/>
                <w:szCs w:val="20"/>
              </w:rPr>
              <w:t>?</w:t>
            </w:r>
          </w:p>
        </w:tc>
        <w:tc>
          <w:tcPr>
            <w:tcW w:w="1104" w:type="dxa"/>
          </w:tcPr>
          <w:p w:rsidR="00C63BC5" w:rsidRPr="00BD07DC" w:rsidRDefault="00C63BC5" w:rsidP="00C72E8C">
            <w:pPr>
              <w:spacing w:after="0" w:line="240" w:lineRule="auto"/>
              <w:rPr>
                <w:rFonts w:ascii="Times New Roman" w:hAnsi="Times New Roman"/>
                <w:sz w:val="20"/>
                <w:szCs w:val="20"/>
              </w:rPr>
            </w:pPr>
          </w:p>
        </w:tc>
        <w:tc>
          <w:tcPr>
            <w:tcW w:w="992" w:type="dxa"/>
          </w:tcPr>
          <w:p w:rsidR="00C63BC5" w:rsidRPr="00BD07DC" w:rsidRDefault="00C63BC5" w:rsidP="00C72E8C">
            <w:pPr>
              <w:spacing w:after="0" w:line="240" w:lineRule="auto"/>
              <w:rPr>
                <w:rFonts w:ascii="Times New Roman" w:hAnsi="Times New Roman"/>
                <w:sz w:val="20"/>
                <w:szCs w:val="20"/>
              </w:rPr>
            </w:pPr>
          </w:p>
        </w:tc>
      </w:tr>
      <w:tr w:rsidR="00C63BC5" w:rsidRPr="00BD07DC" w:rsidTr="002F3CB4">
        <w:trPr>
          <w:trHeight w:hRule="exact" w:val="1754"/>
        </w:trPr>
        <w:tc>
          <w:tcPr>
            <w:tcW w:w="5371" w:type="dxa"/>
            <w:vMerge/>
            <w:noWrap/>
            <w:vAlign w:val="center"/>
          </w:tcPr>
          <w:p w:rsidR="00C63BC5" w:rsidRPr="00BD07DC" w:rsidRDefault="00C63BC5" w:rsidP="00C72E8C">
            <w:pPr>
              <w:spacing w:after="0" w:line="240" w:lineRule="auto"/>
              <w:rPr>
                <w:rFonts w:ascii="Times New Roman" w:hAnsi="Times New Roman"/>
                <w:sz w:val="20"/>
                <w:szCs w:val="20"/>
              </w:rPr>
            </w:pPr>
          </w:p>
        </w:tc>
        <w:tc>
          <w:tcPr>
            <w:tcW w:w="2564" w:type="dxa"/>
            <w:noWrap/>
            <w:vAlign w:val="center"/>
          </w:tcPr>
          <w:p w:rsidR="00C63BC5" w:rsidRDefault="00C63BC5" w:rsidP="00C72E8C">
            <w:pPr>
              <w:rPr>
                <w:rFonts w:ascii="Times New Roman" w:hAnsi="Times New Roman"/>
                <w:sz w:val="20"/>
                <w:szCs w:val="20"/>
              </w:rPr>
            </w:pPr>
            <w:r>
              <w:rPr>
                <w:rFonts w:ascii="Times New Roman" w:hAnsi="Times New Roman"/>
                <w:sz w:val="20"/>
                <w:szCs w:val="20"/>
              </w:rPr>
              <w:t xml:space="preserve">Bakanlığın 03.3.3.01 ekonomik kodunda ki ödenek başlangıç ödeneğin  % 25 ne ulaştı mı? </w:t>
            </w:r>
          </w:p>
        </w:tc>
        <w:tc>
          <w:tcPr>
            <w:tcW w:w="1104" w:type="dxa"/>
          </w:tcPr>
          <w:p w:rsidR="00C63BC5" w:rsidRPr="00BD07DC" w:rsidRDefault="00C63BC5" w:rsidP="00C72E8C">
            <w:pPr>
              <w:spacing w:after="0" w:line="240" w:lineRule="auto"/>
              <w:rPr>
                <w:rFonts w:ascii="Times New Roman" w:hAnsi="Times New Roman"/>
                <w:sz w:val="20"/>
                <w:szCs w:val="20"/>
              </w:rPr>
            </w:pPr>
          </w:p>
        </w:tc>
        <w:tc>
          <w:tcPr>
            <w:tcW w:w="992" w:type="dxa"/>
          </w:tcPr>
          <w:p w:rsidR="00C63BC5" w:rsidRPr="00BD07DC" w:rsidRDefault="00C63BC5" w:rsidP="00C72E8C">
            <w:pPr>
              <w:spacing w:after="0" w:line="240" w:lineRule="auto"/>
              <w:rPr>
                <w:rFonts w:ascii="Times New Roman" w:hAnsi="Times New Roman"/>
                <w:sz w:val="20"/>
                <w:szCs w:val="20"/>
              </w:rPr>
            </w:pPr>
          </w:p>
        </w:tc>
      </w:tr>
      <w:tr w:rsidR="00C63BC5" w:rsidRPr="00BD07DC" w:rsidTr="002F3CB4">
        <w:trPr>
          <w:trHeight w:hRule="exact" w:val="1160"/>
        </w:trPr>
        <w:tc>
          <w:tcPr>
            <w:tcW w:w="5371" w:type="dxa"/>
            <w:vMerge/>
            <w:noWrap/>
            <w:vAlign w:val="center"/>
          </w:tcPr>
          <w:p w:rsidR="00C63BC5" w:rsidRPr="00BD07DC" w:rsidRDefault="00C63BC5" w:rsidP="00C72E8C">
            <w:pPr>
              <w:spacing w:after="0" w:line="240" w:lineRule="auto"/>
              <w:rPr>
                <w:rFonts w:ascii="Times New Roman" w:hAnsi="Times New Roman"/>
                <w:sz w:val="20"/>
                <w:szCs w:val="20"/>
              </w:rPr>
            </w:pPr>
          </w:p>
        </w:tc>
        <w:tc>
          <w:tcPr>
            <w:tcW w:w="2564" w:type="dxa"/>
            <w:noWrap/>
            <w:vAlign w:val="center"/>
          </w:tcPr>
          <w:p w:rsidR="00C63BC5" w:rsidRDefault="00C63BC5" w:rsidP="00C72E8C">
            <w:pPr>
              <w:rPr>
                <w:rFonts w:ascii="Times New Roman" w:hAnsi="Times New Roman"/>
                <w:sz w:val="20"/>
                <w:szCs w:val="20"/>
              </w:rPr>
            </w:pPr>
            <w:r>
              <w:rPr>
                <w:rFonts w:ascii="Times New Roman" w:hAnsi="Times New Roman"/>
                <w:sz w:val="20"/>
                <w:szCs w:val="20"/>
              </w:rPr>
              <w:t>İlgiliye ait Yurtdışı Geçici Görevlendirme Yolluk Bildirimi usulüne uygun hesaplanmış mı?</w:t>
            </w:r>
          </w:p>
        </w:tc>
        <w:tc>
          <w:tcPr>
            <w:tcW w:w="1104" w:type="dxa"/>
          </w:tcPr>
          <w:p w:rsidR="00C63BC5" w:rsidRPr="00BD07DC" w:rsidRDefault="00C63BC5" w:rsidP="00C72E8C">
            <w:pPr>
              <w:spacing w:after="0" w:line="240" w:lineRule="auto"/>
              <w:rPr>
                <w:rFonts w:ascii="Times New Roman" w:hAnsi="Times New Roman"/>
                <w:sz w:val="20"/>
                <w:szCs w:val="20"/>
              </w:rPr>
            </w:pPr>
          </w:p>
        </w:tc>
        <w:tc>
          <w:tcPr>
            <w:tcW w:w="992" w:type="dxa"/>
          </w:tcPr>
          <w:p w:rsidR="00C63BC5" w:rsidRPr="00BD07DC" w:rsidRDefault="00C63BC5" w:rsidP="00C72E8C">
            <w:pPr>
              <w:spacing w:after="0" w:line="240" w:lineRule="auto"/>
              <w:rPr>
                <w:rFonts w:ascii="Times New Roman" w:hAnsi="Times New Roman"/>
                <w:sz w:val="20"/>
                <w:szCs w:val="20"/>
              </w:rPr>
            </w:pPr>
          </w:p>
        </w:tc>
      </w:tr>
      <w:tr w:rsidR="00C63BC5" w:rsidRPr="00BD07DC" w:rsidTr="002F3CB4">
        <w:trPr>
          <w:trHeight w:hRule="exact" w:val="581"/>
        </w:trPr>
        <w:tc>
          <w:tcPr>
            <w:tcW w:w="7935" w:type="dxa"/>
            <w:gridSpan w:val="2"/>
            <w:noWrap/>
            <w:vAlign w:val="center"/>
          </w:tcPr>
          <w:p w:rsidR="00C63BC5" w:rsidRPr="00BD07DC" w:rsidRDefault="00C63BC5" w:rsidP="00C72E8C">
            <w:pPr>
              <w:rPr>
                <w:rFonts w:ascii="Times New Roman" w:hAnsi="Times New Roman"/>
                <w:sz w:val="20"/>
                <w:szCs w:val="20"/>
              </w:rPr>
            </w:pPr>
            <w:r w:rsidRPr="00BD07DC">
              <w:rPr>
                <w:rFonts w:ascii="Times New Roman" w:hAnsi="Times New Roman"/>
                <w:sz w:val="20"/>
                <w:szCs w:val="20"/>
              </w:rPr>
              <w:t xml:space="preserve">Uygun görülmeyen talepler, </w:t>
            </w:r>
            <w:r>
              <w:rPr>
                <w:rFonts w:ascii="Times New Roman" w:hAnsi="Times New Roman"/>
                <w:sz w:val="20"/>
                <w:szCs w:val="20"/>
              </w:rPr>
              <w:t>şerh düşülerek ilgili harcama birimine bildirildi mi?</w:t>
            </w:r>
          </w:p>
        </w:tc>
        <w:tc>
          <w:tcPr>
            <w:tcW w:w="1104" w:type="dxa"/>
            <w:vAlign w:val="center"/>
          </w:tcPr>
          <w:p w:rsidR="00C63BC5" w:rsidRPr="00BD07DC" w:rsidRDefault="00C63BC5" w:rsidP="00C72E8C">
            <w:pPr>
              <w:spacing w:after="0" w:line="240" w:lineRule="auto"/>
              <w:rPr>
                <w:rFonts w:ascii="Times New Roman" w:hAnsi="Times New Roman"/>
                <w:sz w:val="20"/>
                <w:szCs w:val="20"/>
              </w:rPr>
            </w:pPr>
          </w:p>
        </w:tc>
        <w:tc>
          <w:tcPr>
            <w:tcW w:w="992" w:type="dxa"/>
            <w:vAlign w:val="center"/>
          </w:tcPr>
          <w:p w:rsidR="00C63BC5" w:rsidRPr="00BD07DC" w:rsidRDefault="00C63BC5" w:rsidP="00C72E8C">
            <w:pPr>
              <w:spacing w:after="0" w:line="240" w:lineRule="auto"/>
              <w:rPr>
                <w:rFonts w:ascii="Times New Roman" w:hAnsi="Times New Roman"/>
                <w:sz w:val="20"/>
                <w:szCs w:val="20"/>
              </w:rPr>
            </w:pPr>
          </w:p>
        </w:tc>
      </w:tr>
    </w:tbl>
    <w:tbl>
      <w:tblPr>
        <w:tblStyle w:val="TabloKlavuzu"/>
        <w:tblW w:w="10031" w:type="dxa"/>
        <w:tblLayout w:type="fixed"/>
        <w:tblLook w:val="04A0" w:firstRow="1" w:lastRow="0" w:firstColumn="1" w:lastColumn="0" w:noHBand="0" w:noVBand="1"/>
      </w:tblPr>
      <w:tblGrid>
        <w:gridCol w:w="1384"/>
        <w:gridCol w:w="2182"/>
        <w:gridCol w:w="1078"/>
        <w:gridCol w:w="1985"/>
        <w:gridCol w:w="1559"/>
        <w:gridCol w:w="1843"/>
      </w:tblGrid>
      <w:tr w:rsidR="002F3CB4" w:rsidTr="002F3CB4">
        <w:tc>
          <w:tcPr>
            <w:tcW w:w="3566" w:type="dxa"/>
            <w:gridSpan w:val="2"/>
            <w:shd w:val="clear" w:color="auto" w:fill="EEECE1" w:themeFill="background2"/>
            <w:vAlign w:val="center"/>
          </w:tcPr>
          <w:p w:rsidR="002F3CB4" w:rsidRPr="00C63BC5" w:rsidRDefault="002F3CB4" w:rsidP="00C72E8C">
            <w:pPr>
              <w:jc w:val="center"/>
              <w:rPr>
                <w:rFonts w:ascii="Times New Roman" w:hAnsi="Times New Roman"/>
                <w:b/>
                <w:bCs/>
              </w:rPr>
            </w:pPr>
          </w:p>
          <w:p w:rsidR="002F3CB4" w:rsidRPr="00C63BC5" w:rsidRDefault="002F3CB4" w:rsidP="00C72E8C">
            <w:pPr>
              <w:jc w:val="center"/>
            </w:pPr>
            <w:r w:rsidRPr="00C63BC5">
              <w:rPr>
                <w:rFonts w:ascii="Times New Roman" w:hAnsi="Times New Roman"/>
                <w:b/>
                <w:bCs/>
              </w:rPr>
              <w:t>İNCELEYENLER</w:t>
            </w:r>
          </w:p>
        </w:tc>
        <w:tc>
          <w:tcPr>
            <w:tcW w:w="3063" w:type="dxa"/>
            <w:gridSpan w:val="2"/>
            <w:shd w:val="clear" w:color="auto" w:fill="EEECE1" w:themeFill="background2"/>
            <w:vAlign w:val="center"/>
          </w:tcPr>
          <w:p w:rsidR="002F3CB4" w:rsidRPr="00C63BC5" w:rsidRDefault="002F3CB4" w:rsidP="00C72E8C">
            <w:pPr>
              <w:jc w:val="center"/>
              <w:rPr>
                <w:rFonts w:ascii="Times New Roman" w:hAnsi="Times New Roman"/>
                <w:b/>
                <w:bCs/>
              </w:rPr>
            </w:pPr>
          </w:p>
          <w:p w:rsidR="002F3CB4" w:rsidRPr="00C63BC5" w:rsidRDefault="002F3CB4" w:rsidP="00C72E8C">
            <w:pPr>
              <w:jc w:val="center"/>
            </w:pPr>
            <w:r w:rsidRPr="00C63BC5">
              <w:rPr>
                <w:rFonts w:ascii="Times New Roman" w:hAnsi="Times New Roman"/>
                <w:b/>
                <w:bCs/>
              </w:rPr>
              <w:t>KONTROL EDİLMİŞTİR</w:t>
            </w:r>
            <w:r w:rsidRPr="00C63BC5">
              <w:t>.</w:t>
            </w:r>
          </w:p>
        </w:tc>
        <w:tc>
          <w:tcPr>
            <w:tcW w:w="3402" w:type="dxa"/>
            <w:gridSpan w:val="2"/>
            <w:shd w:val="clear" w:color="auto" w:fill="EEECE1" w:themeFill="background2"/>
            <w:vAlign w:val="center"/>
          </w:tcPr>
          <w:p w:rsidR="002F3CB4" w:rsidRPr="00C63BC5" w:rsidRDefault="002F3CB4" w:rsidP="00C72E8C">
            <w:pPr>
              <w:jc w:val="center"/>
              <w:rPr>
                <w:rFonts w:ascii="Times New Roman" w:hAnsi="Times New Roman"/>
                <w:b/>
                <w:bCs/>
              </w:rPr>
            </w:pPr>
          </w:p>
          <w:p w:rsidR="002F3CB4" w:rsidRPr="00C63BC5" w:rsidRDefault="002F3CB4" w:rsidP="00C72E8C">
            <w:pPr>
              <w:jc w:val="center"/>
            </w:pPr>
            <w:r w:rsidRPr="00C63BC5">
              <w:rPr>
                <w:rFonts w:ascii="Times New Roman" w:hAnsi="Times New Roman"/>
                <w:b/>
                <w:bCs/>
              </w:rPr>
              <w:t>UYGUN GÖRÜLMÜŞTÜR.</w:t>
            </w:r>
          </w:p>
        </w:tc>
      </w:tr>
      <w:tr w:rsidR="002F3CB4" w:rsidTr="002F3CB4">
        <w:tc>
          <w:tcPr>
            <w:tcW w:w="3566" w:type="dxa"/>
            <w:gridSpan w:val="2"/>
          </w:tcPr>
          <w:p w:rsidR="002F3CB4" w:rsidRPr="00C63BC5" w:rsidRDefault="002F3CB4" w:rsidP="00C72E8C">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063" w:type="dxa"/>
            <w:gridSpan w:val="2"/>
          </w:tcPr>
          <w:p w:rsidR="002F3CB4" w:rsidRPr="00C63BC5" w:rsidRDefault="002F3CB4" w:rsidP="00C72E8C">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402" w:type="dxa"/>
            <w:gridSpan w:val="2"/>
          </w:tcPr>
          <w:p w:rsidR="002F3CB4" w:rsidRPr="00C63BC5" w:rsidRDefault="002F3CB4" w:rsidP="00C72E8C">
            <w:pPr>
              <w:jc w:val="center"/>
              <w:rPr>
                <w:rFonts w:ascii="Times New Roman" w:hAnsi="Times New Roman"/>
              </w:rP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p w:rsidR="002F3CB4" w:rsidRPr="00C63BC5" w:rsidRDefault="002F3CB4" w:rsidP="00C72E8C">
            <w:pPr>
              <w:jc w:val="center"/>
            </w:pPr>
          </w:p>
        </w:tc>
      </w:tr>
      <w:tr w:rsidR="002F3CB4" w:rsidTr="002F3CB4">
        <w:tc>
          <w:tcPr>
            <w:tcW w:w="1384" w:type="dxa"/>
            <w:vAlign w:val="center"/>
          </w:tcPr>
          <w:p w:rsidR="002F3CB4" w:rsidRPr="00C63BC5" w:rsidRDefault="002F3CB4" w:rsidP="00C72E8C">
            <w:r w:rsidRPr="00C63BC5">
              <w:t>İmza</w:t>
            </w:r>
          </w:p>
        </w:tc>
        <w:tc>
          <w:tcPr>
            <w:tcW w:w="2182" w:type="dxa"/>
            <w:vAlign w:val="center"/>
          </w:tcPr>
          <w:p w:rsidR="002F3CB4" w:rsidRPr="00C63BC5" w:rsidRDefault="002F3CB4" w:rsidP="00C72E8C"/>
        </w:tc>
        <w:tc>
          <w:tcPr>
            <w:tcW w:w="1078" w:type="dxa"/>
            <w:vAlign w:val="center"/>
          </w:tcPr>
          <w:p w:rsidR="002F3CB4" w:rsidRPr="00C63BC5" w:rsidRDefault="002F3CB4" w:rsidP="00C72E8C">
            <w:r w:rsidRPr="00C63BC5">
              <w:t>İmza</w:t>
            </w:r>
          </w:p>
        </w:tc>
        <w:tc>
          <w:tcPr>
            <w:tcW w:w="1985" w:type="dxa"/>
            <w:vAlign w:val="center"/>
          </w:tcPr>
          <w:p w:rsidR="002F3CB4" w:rsidRPr="00C63BC5" w:rsidRDefault="002F3CB4" w:rsidP="00C72E8C"/>
        </w:tc>
        <w:tc>
          <w:tcPr>
            <w:tcW w:w="1559" w:type="dxa"/>
            <w:vAlign w:val="center"/>
          </w:tcPr>
          <w:p w:rsidR="002F3CB4" w:rsidRPr="00C63BC5" w:rsidRDefault="002F3CB4" w:rsidP="00C72E8C">
            <w:r w:rsidRPr="00C63BC5">
              <w:t>İmza</w:t>
            </w:r>
          </w:p>
        </w:tc>
        <w:tc>
          <w:tcPr>
            <w:tcW w:w="1843" w:type="dxa"/>
            <w:vAlign w:val="center"/>
          </w:tcPr>
          <w:p w:rsidR="002F3CB4" w:rsidRPr="00C63BC5" w:rsidRDefault="002F3CB4" w:rsidP="00C72E8C"/>
          <w:p w:rsidR="002F3CB4" w:rsidRPr="00C63BC5" w:rsidRDefault="002F3CB4" w:rsidP="00C72E8C"/>
        </w:tc>
      </w:tr>
      <w:tr w:rsidR="002F3CB4" w:rsidTr="002F3CB4">
        <w:tc>
          <w:tcPr>
            <w:tcW w:w="1384" w:type="dxa"/>
            <w:vAlign w:val="center"/>
          </w:tcPr>
          <w:p w:rsidR="002F3CB4" w:rsidRPr="00C63BC5" w:rsidRDefault="002F3CB4" w:rsidP="00C72E8C">
            <w:r w:rsidRPr="00C63BC5">
              <w:rPr>
                <w:rFonts w:ascii="Times New Roman" w:hAnsi="Times New Roman"/>
              </w:rPr>
              <w:t>Adı ve Soyadı</w:t>
            </w:r>
          </w:p>
        </w:tc>
        <w:tc>
          <w:tcPr>
            <w:tcW w:w="2182" w:type="dxa"/>
            <w:vAlign w:val="center"/>
          </w:tcPr>
          <w:p w:rsidR="002F3CB4" w:rsidRPr="00C63BC5" w:rsidRDefault="002F3CB4" w:rsidP="00C72E8C"/>
        </w:tc>
        <w:tc>
          <w:tcPr>
            <w:tcW w:w="1078" w:type="dxa"/>
            <w:vAlign w:val="center"/>
          </w:tcPr>
          <w:p w:rsidR="002F3CB4" w:rsidRPr="00C63BC5" w:rsidRDefault="002F3CB4" w:rsidP="00C72E8C">
            <w:r w:rsidRPr="00C63BC5">
              <w:rPr>
                <w:rFonts w:ascii="Times New Roman" w:hAnsi="Times New Roman"/>
              </w:rPr>
              <w:t>Adı ve Soyadı</w:t>
            </w:r>
          </w:p>
        </w:tc>
        <w:tc>
          <w:tcPr>
            <w:tcW w:w="1985" w:type="dxa"/>
            <w:vAlign w:val="center"/>
          </w:tcPr>
          <w:p w:rsidR="002F3CB4" w:rsidRPr="00C63BC5" w:rsidRDefault="002F3CB4" w:rsidP="00C72E8C"/>
        </w:tc>
        <w:tc>
          <w:tcPr>
            <w:tcW w:w="1559" w:type="dxa"/>
            <w:vAlign w:val="center"/>
          </w:tcPr>
          <w:p w:rsidR="002F3CB4" w:rsidRPr="00C63BC5" w:rsidRDefault="002F3CB4" w:rsidP="00C72E8C"/>
          <w:p w:rsidR="002F3CB4" w:rsidRPr="00C63BC5" w:rsidRDefault="002F3CB4" w:rsidP="00C72E8C">
            <w:r w:rsidRPr="00C63BC5">
              <w:rPr>
                <w:rFonts w:ascii="Times New Roman" w:hAnsi="Times New Roman"/>
              </w:rPr>
              <w:t>Adı ve Soyadı</w:t>
            </w:r>
          </w:p>
          <w:p w:rsidR="002F3CB4" w:rsidRPr="00C63BC5" w:rsidRDefault="002F3CB4" w:rsidP="00C72E8C"/>
        </w:tc>
        <w:tc>
          <w:tcPr>
            <w:tcW w:w="1843" w:type="dxa"/>
            <w:vAlign w:val="center"/>
          </w:tcPr>
          <w:p w:rsidR="002F3CB4" w:rsidRPr="00C63BC5" w:rsidRDefault="002F3CB4" w:rsidP="00C72E8C"/>
        </w:tc>
      </w:tr>
      <w:tr w:rsidR="002F3CB4" w:rsidTr="002F3CB4">
        <w:trPr>
          <w:trHeight w:val="835"/>
        </w:trPr>
        <w:tc>
          <w:tcPr>
            <w:tcW w:w="1384" w:type="dxa"/>
            <w:vAlign w:val="center"/>
          </w:tcPr>
          <w:p w:rsidR="002F3CB4" w:rsidRPr="00C63BC5" w:rsidRDefault="002F3CB4" w:rsidP="00C72E8C">
            <w:r w:rsidRPr="00C63BC5">
              <w:rPr>
                <w:rFonts w:ascii="Times New Roman" w:hAnsi="Times New Roman"/>
              </w:rPr>
              <w:t>Unvanı</w:t>
            </w:r>
          </w:p>
        </w:tc>
        <w:tc>
          <w:tcPr>
            <w:tcW w:w="2182" w:type="dxa"/>
            <w:vAlign w:val="center"/>
          </w:tcPr>
          <w:p w:rsidR="002F3CB4" w:rsidRPr="00C63BC5" w:rsidRDefault="002F3CB4" w:rsidP="00C72E8C"/>
        </w:tc>
        <w:tc>
          <w:tcPr>
            <w:tcW w:w="1078" w:type="dxa"/>
            <w:vAlign w:val="center"/>
          </w:tcPr>
          <w:p w:rsidR="002F3CB4" w:rsidRPr="00C63BC5" w:rsidRDefault="002F3CB4" w:rsidP="00C72E8C">
            <w:r w:rsidRPr="00C63BC5">
              <w:rPr>
                <w:rFonts w:ascii="Times New Roman" w:hAnsi="Times New Roman"/>
              </w:rPr>
              <w:t>Unvanı</w:t>
            </w:r>
          </w:p>
        </w:tc>
        <w:tc>
          <w:tcPr>
            <w:tcW w:w="1985" w:type="dxa"/>
            <w:vAlign w:val="center"/>
          </w:tcPr>
          <w:p w:rsidR="002F3CB4" w:rsidRPr="00C63BC5" w:rsidRDefault="002F3CB4" w:rsidP="00C72E8C"/>
        </w:tc>
        <w:tc>
          <w:tcPr>
            <w:tcW w:w="1559" w:type="dxa"/>
            <w:vAlign w:val="center"/>
          </w:tcPr>
          <w:p w:rsidR="002F3CB4" w:rsidRPr="00C63BC5" w:rsidRDefault="002F3CB4" w:rsidP="00C72E8C"/>
          <w:p w:rsidR="002F3CB4" w:rsidRPr="00C63BC5" w:rsidRDefault="002F3CB4" w:rsidP="00C72E8C">
            <w:r w:rsidRPr="00C63BC5">
              <w:rPr>
                <w:rFonts w:ascii="Times New Roman" w:hAnsi="Times New Roman"/>
              </w:rPr>
              <w:t>Unvanı</w:t>
            </w:r>
          </w:p>
        </w:tc>
        <w:tc>
          <w:tcPr>
            <w:tcW w:w="1843" w:type="dxa"/>
            <w:vAlign w:val="center"/>
          </w:tcPr>
          <w:p w:rsidR="002F3CB4" w:rsidRPr="00C63BC5" w:rsidRDefault="002F3CB4" w:rsidP="00C72E8C"/>
        </w:tc>
      </w:tr>
    </w:tbl>
    <w:p w:rsidR="00C63BC5" w:rsidRDefault="00C63BC5" w:rsidP="002F3CB4"/>
    <w:sectPr w:rsidR="00C63BC5" w:rsidSect="00DC5A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98" w:rsidRDefault="00F74998" w:rsidP="00C63BC5">
      <w:pPr>
        <w:spacing w:after="0" w:line="240" w:lineRule="auto"/>
      </w:pPr>
      <w:r>
        <w:separator/>
      </w:r>
    </w:p>
  </w:endnote>
  <w:endnote w:type="continuationSeparator" w:id="0">
    <w:p w:rsidR="00F74998" w:rsidRDefault="00F74998"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44" w:rsidRDefault="00DC5A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44" w:rsidRDefault="00DC5A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98" w:rsidRDefault="00F74998" w:rsidP="00C63BC5">
      <w:pPr>
        <w:spacing w:after="0" w:line="240" w:lineRule="auto"/>
      </w:pPr>
      <w:r>
        <w:separator/>
      </w:r>
    </w:p>
  </w:footnote>
  <w:footnote w:type="continuationSeparator" w:id="0">
    <w:p w:rsidR="00F74998" w:rsidRDefault="00F74998" w:rsidP="00C6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44" w:rsidRDefault="00DC5A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C5" w:rsidRDefault="00C63BC5">
    <w:pPr>
      <w:pStyle w:val="stbilgi"/>
    </w:pPr>
  </w:p>
  <w:p w:rsidR="001F234A" w:rsidRDefault="001F234A">
    <w:pPr>
      <w:pStyle w:val="stbilgi"/>
    </w:pPr>
  </w:p>
  <w:tbl>
    <w:tblPr>
      <w:tblpPr w:leftFromText="141" w:rightFromText="141" w:vertAnchor="text" w:horzAnchor="margin" w:tblpXSpec="center" w:tblpY="-469"/>
      <w:tblW w:w="1000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54"/>
      <w:gridCol w:w="7721"/>
      <w:gridCol w:w="130"/>
    </w:tblGrid>
    <w:tr w:rsidR="00DC5A44" w:rsidTr="00DC5A44">
      <w:trPr>
        <w:trHeight w:val="269"/>
      </w:trPr>
      <w:tc>
        <w:tcPr>
          <w:tcW w:w="2182" w:type="dxa"/>
          <w:vMerge w:val="restart"/>
          <w:tcBorders>
            <w:top w:val="single" w:sz="4" w:space="0" w:color="auto"/>
            <w:left w:val="single" w:sz="4" w:space="0" w:color="auto"/>
            <w:bottom w:val="single" w:sz="4" w:space="0" w:color="auto"/>
            <w:right w:val="single" w:sz="2" w:space="0" w:color="000000"/>
          </w:tcBorders>
          <w:vAlign w:val="center"/>
          <w:hideMark/>
        </w:tcPr>
        <w:p w:rsidR="00DC5A44" w:rsidRDefault="00DC5A44">
          <w:pPr>
            <w:pStyle w:val="tabloerii"/>
            <w:snapToGrid w:val="0"/>
            <w:jc w:val="center"/>
            <w:rPr>
              <w:rFonts w:ascii="Calibri" w:eastAsiaTheme="minorEastAsia" w:hAnsi="Calibri" w:cstheme="minorBidi"/>
              <w:color w:val="FFFFFF"/>
              <w:sz w:val="22"/>
              <w:szCs w:val="22"/>
            </w:rPr>
          </w:pPr>
          <w:r>
            <w:rPr>
              <w:rFonts w:asciiTheme="minorHAnsi" w:eastAsiaTheme="minorEastAsia" w:hAnsiTheme="minorHAnsi" w:cstheme="minorBidi"/>
              <w:noProof/>
              <w:sz w:val="22"/>
              <w:szCs w:val="22"/>
            </w:rPr>
            <w:drawing>
              <wp:anchor distT="0" distB="0" distL="114300" distR="114300" simplePos="0" relativeHeight="251658240" behindDoc="0" locked="0" layoutInCell="1" allowOverlap="1">
                <wp:simplePos x="0" y="0"/>
                <wp:positionH relativeFrom="column">
                  <wp:posOffset>106045</wp:posOffset>
                </wp:positionH>
                <wp:positionV relativeFrom="paragraph">
                  <wp:posOffset>-991870</wp:posOffset>
                </wp:positionV>
                <wp:extent cx="1064260" cy="989965"/>
                <wp:effectExtent l="0" t="0" r="0" b="0"/>
                <wp:wrapSquare wrapText="bothSides"/>
                <wp:docPr id="4" name="Resim 1" descr="Açıklama: 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YeniBakanlikLogo"/>
                        <pic:cNvPicPr>
                          <a:picLocks noChangeAspect="1" noChangeArrowheads="1"/>
                        </pic:cNvPicPr>
                      </pic:nvPicPr>
                      <pic:blipFill>
                        <a:blip r:embed="rId1"/>
                        <a:srcRect/>
                        <a:stretch>
                          <a:fillRect/>
                        </a:stretch>
                      </pic:blipFill>
                      <pic:spPr bwMode="auto">
                        <a:xfrm>
                          <a:off x="0" y="0"/>
                          <a:ext cx="1064260" cy="989965"/>
                        </a:xfrm>
                        <a:prstGeom prst="rect">
                          <a:avLst/>
                        </a:prstGeom>
                        <a:noFill/>
                      </pic:spPr>
                    </pic:pic>
                  </a:graphicData>
                </a:graphic>
              </wp:anchor>
            </w:drawing>
          </w:r>
          <w:r>
            <w:rPr>
              <w:rFonts w:ascii="Calibri" w:eastAsiaTheme="minorEastAsia" w:hAnsi="Calibri" w:cstheme="minorBidi"/>
              <w:color w:val="FFFFFF"/>
              <w:sz w:val="22"/>
              <w:szCs w:val="22"/>
            </w:rPr>
            <w:t>.</w:t>
          </w:r>
        </w:p>
      </w:tc>
      <w:tc>
        <w:tcPr>
          <w:tcW w:w="7828" w:type="dxa"/>
          <w:vMerge w:val="restart"/>
          <w:tcBorders>
            <w:top w:val="single" w:sz="4" w:space="0" w:color="auto"/>
            <w:left w:val="single" w:sz="2" w:space="0" w:color="000000"/>
            <w:bottom w:val="single" w:sz="4" w:space="0" w:color="auto"/>
            <w:right w:val="single" w:sz="2" w:space="0" w:color="000000"/>
          </w:tcBorders>
          <w:vAlign w:val="center"/>
        </w:tcPr>
        <w:p w:rsidR="00DC5A44" w:rsidRPr="00DC5A44" w:rsidRDefault="00DC5A44">
          <w:pPr>
            <w:pStyle w:val="KonuBal"/>
            <w:jc w:val="center"/>
            <w:rPr>
              <w:rStyle w:val="HafifVurgulama"/>
              <w:rFonts w:asciiTheme="majorHAnsi" w:hAnsiTheme="majorHAnsi" w:cs="Calibri"/>
              <w:b w:val="0"/>
              <w:i w:val="0"/>
              <w:sz w:val="28"/>
              <w:szCs w:val="28"/>
            </w:rPr>
          </w:pPr>
          <w:r w:rsidRPr="00DC5A44">
            <w:rPr>
              <w:rStyle w:val="HafifVurgulama"/>
              <w:rFonts w:asciiTheme="majorHAnsi" w:eastAsiaTheme="minorEastAsia" w:hAnsiTheme="majorHAnsi" w:cs="Calibri"/>
              <w:b w:val="0"/>
              <w:i w:val="0"/>
              <w:sz w:val="28"/>
              <w:szCs w:val="28"/>
            </w:rPr>
            <w:t>AYDIN İL GIDA, TARIM ve HAYVANCILIK MÜDÜRLÜĞÜ</w:t>
          </w:r>
        </w:p>
        <w:p w:rsidR="00DC5A44" w:rsidRPr="00DC5A44" w:rsidRDefault="00DC5A44">
          <w:pPr>
            <w:pStyle w:val="stbilgi"/>
            <w:jc w:val="center"/>
            <w:rPr>
              <w:rStyle w:val="HafifVurgulama"/>
              <w:rFonts w:asciiTheme="majorHAnsi" w:eastAsia="Calibri" w:hAnsiTheme="majorHAnsi" w:cs="Calibri"/>
              <w:i w:val="0"/>
              <w:iCs w:val="0"/>
              <w:sz w:val="28"/>
              <w:szCs w:val="28"/>
            </w:rPr>
          </w:pPr>
          <w:r w:rsidRPr="00DC5A44">
            <w:rPr>
              <w:rStyle w:val="HafifVurgulama"/>
              <w:rFonts w:asciiTheme="majorHAnsi" w:hAnsiTheme="majorHAnsi" w:cs="Calibri"/>
              <w:i w:val="0"/>
              <w:sz w:val="28"/>
              <w:szCs w:val="28"/>
            </w:rPr>
            <w:t xml:space="preserve">ÖN MALİ KONTROL İNCELEME </w:t>
          </w:r>
          <w:bookmarkStart w:id="0" w:name="_GoBack"/>
          <w:bookmarkEnd w:id="0"/>
          <w:r w:rsidRPr="00DC5A44">
            <w:rPr>
              <w:rStyle w:val="HafifVurgulama"/>
              <w:rFonts w:asciiTheme="majorHAnsi" w:hAnsiTheme="majorHAnsi" w:cs="Calibri"/>
              <w:i w:val="0"/>
              <w:sz w:val="28"/>
              <w:szCs w:val="28"/>
            </w:rPr>
            <w:t>FORMU</w:t>
          </w:r>
        </w:p>
        <w:p w:rsidR="00DC5A44" w:rsidRDefault="00DC5A44">
          <w:pPr>
            <w:pStyle w:val="stbilgi"/>
            <w:jc w:val="center"/>
            <w:rPr>
              <w:rStyle w:val="GlVurgulama"/>
            </w:rPr>
          </w:pPr>
        </w:p>
      </w:tc>
      <w:tc>
        <w:tcPr>
          <w:tcW w:w="6" w:type="dxa"/>
          <w:tcBorders>
            <w:top w:val="nil"/>
            <w:left w:val="nil"/>
            <w:bottom w:val="nil"/>
            <w:right w:val="nil"/>
          </w:tcBorders>
          <w:vAlign w:val="center"/>
          <w:hideMark/>
        </w:tcPr>
        <w:p w:rsidR="00DC5A44" w:rsidRDefault="00DC5A44">
          <w:pPr>
            <w:spacing w:line="240" w:lineRule="auto"/>
            <w:rPr>
              <w:rFonts w:eastAsiaTheme="minorEastAsia"/>
              <w:lang w:eastAsia="tr-TR"/>
            </w:rPr>
          </w:pPr>
        </w:p>
      </w:tc>
    </w:tr>
    <w:tr w:rsidR="00DC5A44" w:rsidTr="00DC5A44">
      <w:trPr>
        <w:trHeight w:val="269"/>
      </w:trPr>
      <w:tc>
        <w:tcPr>
          <w:tcW w:w="2182" w:type="dxa"/>
          <w:vMerge/>
          <w:tcBorders>
            <w:top w:val="single" w:sz="4" w:space="0" w:color="auto"/>
            <w:left w:val="single" w:sz="4" w:space="0" w:color="auto"/>
            <w:bottom w:val="single" w:sz="4" w:space="0" w:color="auto"/>
            <w:right w:val="single" w:sz="2" w:space="0" w:color="000000"/>
          </w:tcBorders>
          <w:vAlign w:val="center"/>
          <w:hideMark/>
        </w:tcPr>
        <w:p w:rsidR="00DC5A44" w:rsidRDefault="00DC5A44">
          <w:pPr>
            <w:spacing w:line="240" w:lineRule="auto"/>
            <w:rPr>
              <w:rFonts w:ascii="Calibri" w:eastAsiaTheme="minorEastAsia" w:hAnsi="Calibri"/>
              <w:color w:val="FFFFFF"/>
              <w:lang w:eastAsia="tr-TR"/>
            </w:rPr>
          </w:pPr>
        </w:p>
      </w:tc>
      <w:tc>
        <w:tcPr>
          <w:tcW w:w="7828" w:type="dxa"/>
          <w:vMerge/>
          <w:tcBorders>
            <w:top w:val="single" w:sz="4" w:space="0" w:color="auto"/>
            <w:left w:val="single" w:sz="2" w:space="0" w:color="000000"/>
            <w:bottom w:val="single" w:sz="4" w:space="0" w:color="auto"/>
            <w:right w:val="single" w:sz="2" w:space="0" w:color="000000"/>
          </w:tcBorders>
          <w:vAlign w:val="center"/>
          <w:hideMark/>
        </w:tcPr>
        <w:p w:rsidR="00DC5A44" w:rsidRDefault="00DC5A44">
          <w:pPr>
            <w:spacing w:line="240" w:lineRule="auto"/>
            <w:rPr>
              <w:rStyle w:val="GlVurgulama"/>
              <w:noProof/>
            </w:rPr>
          </w:pPr>
        </w:p>
      </w:tc>
      <w:tc>
        <w:tcPr>
          <w:tcW w:w="6" w:type="dxa"/>
          <w:tcBorders>
            <w:top w:val="nil"/>
            <w:left w:val="nil"/>
            <w:bottom w:val="nil"/>
            <w:right w:val="nil"/>
          </w:tcBorders>
          <w:vAlign w:val="center"/>
          <w:hideMark/>
        </w:tcPr>
        <w:p w:rsidR="00DC5A44" w:rsidRDefault="00DC5A44">
          <w:pPr>
            <w:spacing w:line="240" w:lineRule="auto"/>
            <w:rPr>
              <w:rFonts w:eastAsiaTheme="minorEastAsia"/>
              <w:lang w:eastAsia="tr-TR"/>
            </w:rPr>
          </w:pPr>
        </w:p>
      </w:tc>
    </w:tr>
    <w:tr w:rsidR="00DC5A44" w:rsidTr="00DC5A44">
      <w:trPr>
        <w:trHeight w:val="269"/>
      </w:trPr>
      <w:tc>
        <w:tcPr>
          <w:tcW w:w="2182" w:type="dxa"/>
          <w:vMerge/>
          <w:tcBorders>
            <w:top w:val="single" w:sz="4" w:space="0" w:color="auto"/>
            <w:left w:val="single" w:sz="4" w:space="0" w:color="auto"/>
            <w:bottom w:val="single" w:sz="4" w:space="0" w:color="auto"/>
            <w:right w:val="single" w:sz="2" w:space="0" w:color="000000"/>
          </w:tcBorders>
          <w:vAlign w:val="center"/>
          <w:hideMark/>
        </w:tcPr>
        <w:p w:rsidR="00DC5A44" w:rsidRDefault="00DC5A44">
          <w:pPr>
            <w:spacing w:line="240" w:lineRule="auto"/>
            <w:rPr>
              <w:rFonts w:ascii="Calibri" w:eastAsiaTheme="minorEastAsia" w:hAnsi="Calibri"/>
              <w:color w:val="FFFFFF"/>
              <w:lang w:eastAsia="tr-TR"/>
            </w:rPr>
          </w:pPr>
        </w:p>
      </w:tc>
      <w:tc>
        <w:tcPr>
          <w:tcW w:w="7828" w:type="dxa"/>
          <w:vMerge/>
          <w:tcBorders>
            <w:top w:val="single" w:sz="4" w:space="0" w:color="auto"/>
            <w:left w:val="single" w:sz="2" w:space="0" w:color="000000"/>
            <w:bottom w:val="single" w:sz="4" w:space="0" w:color="auto"/>
            <w:right w:val="single" w:sz="2" w:space="0" w:color="000000"/>
          </w:tcBorders>
          <w:vAlign w:val="center"/>
          <w:hideMark/>
        </w:tcPr>
        <w:p w:rsidR="00DC5A44" w:rsidRDefault="00DC5A44">
          <w:pPr>
            <w:spacing w:line="240" w:lineRule="auto"/>
            <w:rPr>
              <w:rStyle w:val="GlVurgulama"/>
              <w:noProof/>
            </w:rPr>
          </w:pPr>
        </w:p>
      </w:tc>
      <w:tc>
        <w:tcPr>
          <w:tcW w:w="6" w:type="dxa"/>
          <w:tcBorders>
            <w:top w:val="nil"/>
            <w:left w:val="nil"/>
            <w:bottom w:val="nil"/>
            <w:right w:val="nil"/>
          </w:tcBorders>
          <w:vAlign w:val="center"/>
          <w:hideMark/>
        </w:tcPr>
        <w:p w:rsidR="00DC5A44" w:rsidRDefault="00DC5A44">
          <w:pPr>
            <w:spacing w:line="240" w:lineRule="auto"/>
            <w:rPr>
              <w:rFonts w:eastAsiaTheme="minorEastAsia"/>
              <w:lang w:eastAsia="tr-TR"/>
            </w:rPr>
          </w:pPr>
        </w:p>
      </w:tc>
    </w:tr>
    <w:tr w:rsidR="00DC5A44" w:rsidTr="00DC5A44">
      <w:trPr>
        <w:trHeight w:val="269"/>
      </w:trPr>
      <w:tc>
        <w:tcPr>
          <w:tcW w:w="2182" w:type="dxa"/>
          <w:vMerge/>
          <w:tcBorders>
            <w:top w:val="single" w:sz="4" w:space="0" w:color="auto"/>
            <w:left w:val="single" w:sz="4" w:space="0" w:color="auto"/>
            <w:bottom w:val="single" w:sz="4" w:space="0" w:color="auto"/>
            <w:right w:val="single" w:sz="2" w:space="0" w:color="000000"/>
          </w:tcBorders>
          <w:vAlign w:val="center"/>
          <w:hideMark/>
        </w:tcPr>
        <w:p w:rsidR="00DC5A44" w:rsidRDefault="00DC5A44">
          <w:pPr>
            <w:spacing w:line="240" w:lineRule="auto"/>
            <w:rPr>
              <w:rFonts w:ascii="Calibri" w:eastAsiaTheme="minorEastAsia" w:hAnsi="Calibri"/>
              <w:color w:val="FFFFFF"/>
              <w:lang w:eastAsia="tr-TR"/>
            </w:rPr>
          </w:pPr>
        </w:p>
      </w:tc>
      <w:tc>
        <w:tcPr>
          <w:tcW w:w="7828" w:type="dxa"/>
          <w:vMerge/>
          <w:tcBorders>
            <w:top w:val="single" w:sz="4" w:space="0" w:color="auto"/>
            <w:left w:val="single" w:sz="2" w:space="0" w:color="000000"/>
            <w:bottom w:val="single" w:sz="4" w:space="0" w:color="auto"/>
            <w:right w:val="single" w:sz="2" w:space="0" w:color="000000"/>
          </w:tcBorders>
          <w:vAlign w:val="center"/>
          <w:hideMark/>
        </w:tcPr>
        <w:p w:rsidR="00DC5A44" w:rsidRDefault="00DC5A44">
          <w:pPr>
            <w:spacing w:line="240" w:lineRule="auto"/>
            <w:rPr>
              <w:rStyle w:val="GlVurgulama"/>
              <w:noProof/>
            </w:rPr>
          </w:pPr>
        </w:p>
      </w:tc>
      <w:tc>
        <w:tcPr>
          <w:tcW w:w="6" w:type="dxa"/>
          <w:tcBorders>
            <w:top w:val="nil"/>
            <w:left w:val="nil"/>
            <w:bottom w:val="nil"/>
            <w:right w:val="nil"/>
          </w:tcBorders>
          <w:vAlign w:val="center"/>
          <w:hideMark/>
        </w:tcPr>
        <w:p w:rsidR="00DC5A44" w:rsidRDefault="00DC5A44">
          <w:pPr>
            <w:spacing w:line="240" w:lineRule="auto"/>
            <w:rPr>
              <w:rFonts w:eastAsiaTheme="minorEastAsia"/>
              <w:lang w:eastAsia="tr-TR"/>
            </w:rPr>
          </w:pPr>
        </w:p>
      </w:tc>
    </w:tr>
    <w:tr w:rsidR="00DC5A44" w:rsidTr="00DC5A44">
      <w:trPr>
        <w:trHeight w:val="269"/>
      </w:trPr>
      <w:tc>
        <w:tcPr>
          <w:tcW w:w="2182" w:type="dxa"/>
          <w:vMerge/>
          <w:tcBorders>
            <w:top w:val="single" w:sz="4" w:space="0" w:color="auto"/>
            <w:left w:val="single" w:sz="4" w:space="0" w:color="auto"/>
            <w:bottom w:val="single" w:sz="4" w:space="0" w:color="auto"/>
            <w:right w:val="single" w:sz="2" w:space="0" w:color="000000"/>
          </w:tcBorders>
          <w:vAlign w:val="center"/>
          <w:hideMark/>
        </w:tcPr>
        <w:p w:rsidR="00DC5A44" w:rsidRDefault="00DC5A44">
          <w:pPr>
            <w:spacing w:line="240" w:lineRule="auto"/>
            <w:rPr>
              <w:rFonts w:ascii="Calibri" w:eastAsiaTheme="minorEastAsia" w:hAnsi="Calibri"/>
              <w:color w:val="FFFFFF"/>
              <w:lang w:eastAsia="tr-TR"/>
            </w:rPr>
          </w:pPr>
        </w:p>
      </w:tc>
      <w:tc>
        <w:tcPr>
          <w:tcW w:w="7828" w:type="dxa"/>
          <w:vMerge/>
          <w:tcBorders>
            <w:top w:val="single" w:sz="4" w:space="0" w:color="auto"/>
            <w:left w:val="single" w:sz="2" w:space="0" w:color="000000"/>
            <w:bottom w:val="single" w:sz="4" w:space="0" w:color="auto"/>
            <w:right w:val="single" w:sz="2" w:space="0" w:color="000000"/>
          </w:tcBorders>
          <w:vAlign w:val="center"/>
          <w:hideMark/>
        </w:tcPr>
        <w:p w:rsidR="00DC5A44" w:rsidRDefault="00DC5A44">
          <w:pPr>
            <w:spacing w:line="240" w:lineRule="auto"/>
            <w:rPr>
              <w:rStyle w:val="GlVurgulama"/>
              <w:noProof/>
            </w:rPr>
          </w:pPr>
        </w:p>
      </w:tc>
      <w:tc>
        <w:tcPr>
          <w:tcW w:w="6" w:type="dxa"/>
          <w:tcBorders>
            <w:top w:val="nil"/>
            <w:left w:val="nil"/>
            <w:bottom w:val="nil"/>
            <w:right w:val="nil"/>
          </w:tcBorders>
          <w:vAlign w:val="center"/>
          <w:hideMark/>
        </w:tcPr>
        <w:p w:rsidR="00DC5A44" w:rsidRDefault="00DC5A44">
          <w:pPr>
            <w:spacing w:line="240" w:lineRule="auto"/>
            <w:rPr>
              <w:rFonts w:eastAsiaTheme="minorEastAsia"/>
              <w:lang w:eastAsia="tr-TR"/>
            </w:rPr>
          </w:pPr>
        </w:p>
      </w:tc>
    </w:tr>
  </w:tbl>
  <w:p w:rsidR="001F234A" w:rsidRDefault="001F234A">
    <w:pPr>
      <w:pStyle w:val="stbilgi"/>
    </w:pPr>
  </w:p>
  <w:p w:rsidR="001F234A" w:rsidRDefault="001F234A">
    <w:pPr>
      <w:pStyle w:val="stbilgi"/>
    </w:pPr>
  </w:p>
  <w:p w:rsidR="001F234A" w:rsidRDefault="001F234A">
    <w:pPr>
      <w:pStyle w:val="stbilgi"/>
    </w:pPr>
  </w:p>
  <w:p w:rsidR="001F234A" w:rsidRDefault="001F234A">
    <w:pPr>
      <w:pStyle w:val="stbilgi"/>
    </w:pPr>
  </w:p>
  <w:p w:rsidR="001F234A" w:rsidRDefault="001F234A">
    <w:pPr>
      <w:pStyle w:val="stbilgi"/>
    </w:pPr>
  </w:p>
  <w:p w:rsidR="001F234A" w:rsidRDefault="001F234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44" w:rsidRDefault="00DC5A4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14B"/>
    <w:rsid w:val="001F234A"/>
    <w:rsid w:val="00272C16"/>
    <w:rsid w:val="002F3CB4"/>
    <w:rsid w:val="003468CC"/>
    <w:rsid w:val="0039799A"/>
    <w:rsid w:val="0054470C"/>
    <w:rsid w:val="00806FDE"/>
    <w:rsid w:val="009261D7"/>
    <w:rsid w:val="00942051"/>
    <w:rsid w:val="00AA514B"/>
    <w:rsid w:val="00C15B90"/>
    <w:rsid w:val="00C63BC5"/>
    <w:rsid w:val="00DC5A44"/>
    <w:rsid w:val="00F749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character" w:customStyle="1" w:styleId="KonuBalChar">
    <w:name w:val="Konu Başlığı Char"/>
    <w:basedOn w:val="VarsaylanParagrafYazTipi"/>
    <w:link w:val="KonuBal"/>
    <w:locked/>
    <w:rsid w:val="001F234A"/>
    <w:rPr>
      <w:rFonts w:ascii="Cambria" w:hAnsi="Cambria"/>
      <w:b/>
      <w:bCs/>
      <w:noProof/>
      <w:kern w:val="28"/>
      <w:sz w:val="32"/>
      <w:szCs w:val="32"/>
    </w:rPr>
  </w:style>
  <w:style w:type="paragraph" w:customStyle="1" w:styleId="tabloerii">
    <w:name w:val="tabloerii"/>
    <w:basedOn w:val="Normal"/>
    <w:rsid w:val="001F23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qFormat/>
    <w:rsid w:val="001F234A"/>
    <w:pPr>
      <w:spacing w:before="100" w:beforeAutospacing="1" w:after="100" w:afterAutospacing="1" w:line="240" w:lineRule="auto"/>
    </w:pPr>
    <w:rPr>
      <w:rFonts w:ascii="Cambria" w:hAnsi="Cambria"/>
      <w:b/>
      <w:bCs/>
      <w:noProof/>
      <w:kern w:val="28"/>
      <w:sz w:val="32"/>
      <w:szCs w:val="32"/>
    </w:rPr>
  </w:style>
  <w:style w:type="character" w:customStyle="1" w:styleId="KonuBalChar1">
    <w:name w:val="Konu Başlığı Char1"/>
    <w:basedOn w:val="VarsaylanParagrafYazTipi"/>
    <w:uiPriority w:val="10"/>
    <w:rsid w:val="001F234A"/>
    <w:rPr>
      <w:rFonts w:asciiTheme="majorHAnsi" w:eastAsiaTheme="majorEastAsia" w:hAnsiTheme="majorHAnsi" w:cstheme="majorBidi"/>
      <w:color w:val="17365D" w:themeColor="text2" w:themeShade="BF"/>
      <w:spacing w:val="5"/>
      <w:kern w:val="28"/>
      <w:sz w:val="52"/>
      <w:szCs w:val="52"/>
    </w:rPr>
  </w:style>
  <w:style w:type="character" w:styleId="GlVurgulama">
    <w:name w:val="Intense Emphasis"/>
    <w:basedOn w:val="VarsaylanParagrafYazTipi"/>
    <w:uiPriority w:val="21"/>
    <w:qFormat/>
    <w:rsid w:val="001F234A"/>
  </w:style>
  <w:style w:type="character" w:styleId="HafifVurgulama">
    <w:name w:val="Subtle Emphasis"/>
    <w:basedOn w:val="VarsaylanParagrafYazTipi"/>
    <w:uiPriority w:val="19"/>
    <w:qFormat/>
    <w:rsid w:val="001F234A"/>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73186-120B-40BD-BE80-F6C08DA0B5F4}"/>
</file>

<file path=customXml/itemProps2.xml><?xml version="1.0" encoding="utf-8"?>
<ds:datastoreItem xmlns:ds="http://schemas.openxmlformats.org/officeDocument/2006/customXml" ds:itemID="{E6276498-EDAE-4471-8055-52D29DFB24BB}"/>
</file>

<file path=customXml/itemProps3.xml><?xml version="1.0" encoding="utf-8"?>
<ds:datastoreItem xmlns:ds="http://schemas.openxmlformats.org/officeDocument/2006/customXml" ds:itemID="{35F339B0-AF2B-4204-928A-9FFB9B298344}"/>
</file>

<file path=docProps/app.xml><?xml version="1.0" encoding="utf-8"?>
<Properties xmlns="http://schemas.openxmlformats.org/officeDocument/2006/extended-properties" xmlns:vt="http://schemas.openxmlformats.org/officeDocument/2006/docPropsVTypes">
  <Template>Normal</Template>
  <TotalTime>23</TotalTime>
  <Pages>1</Pages>
  <Words>938</Words>
  <Characters>5350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adem.soylemez</dc:creator>
  <cp:keywords/>
  <dc:description/>
  <cp:lastModifiedBy>KEMAL YILMAZ</cp:lastModifiedBy>
  <cp:revision>7</cp:revision>
  <cp:lastPrinted>2014-09-11T07:36:00Z</cp:lastPrinted>
  <dcterms:created xsi:type="dcterms:W3CDTF">2013-11-19T08:51:00Z</dcterms:created>
  <dcterms:modified xsi:type="dcterms:W3CDTF">2015-07-14T07:57:00Z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